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5C" w:rsidRPr="003826E5" w:rsidRDefault="0017455C" w:rsidP="0017455C">
      <w:pPr>
        <w:shd w:val="clear" w:color="auto" w:fill="FFFFFF"/>
        <w:jc w:val="center"/>
        <w:rPr>
          <w:color w:val="000000"/>
          <w:sz w:val="26"/>
          <w:szCs w:val="26"/>
          <w:lang w:val="es-ES_tradnl"/>
        </w:rPr>
      </w:pPr>
      <w:r w:rsidRPr="003826E5">
        <w:rPr>
          <w:b/>
          <w:bCs/>
          <w:color w:val="000000"/>
          <w:sz w:val="26"/>
          <w:szCs w:val="26"/>
          <w:lang w:val="es-ES_tradnl"/>
        </w:rPr>
        <w:t>THÔNG BÁO MỜI THẦU</w:t>
      </w:r>
    </w:p>
    <w:p w:rsidR="0017455C" w:rsidRPr="003826E5" w:rsidRDefault="0017455C" w:rsidP="0017455C">
      <w:pPr>
        <w:shd w:val="clear" w:color="auto" w:fill="FFFFFF"/>
        <w:jc w:val="center"/>
        <w:rPr>
          <w:color w:val="000000"/>
          <w:sz w:val="26"/>
          <w:szCs w:val="26"/>
          <w:lang w:val="es-ES_tradnl"/>
        </w:rPr>
      </w:pPr>
      <w:r w:rsidRPr="003826E5">
        <w:rPr>
          <w:color w:val="000000"/>
          <w:spacing w:val="-2"/>
          <w:sz w:val="26"/>
          <w:szCs w:val="26"/>
          <w:lang w:val="es-ES_tradnl"/>
        </w:rPr>
        <w:t> </w:t>
      </w:r>
      <w:r w:rsidRPr="003826E5">
        <w:rPr>
          <w:b/>
          <w:bCs/>
          <w:color w:val="000000"/>
          <w:spacing w:val="-2"/>
          <w:sz w:val="26"/>
          <w:szCs w:val="26"/>
          <w:lang w:val="es-ES_tradnl"/>
        </w:rPr>
        <w:t>Dự án Chuyển đổi Nông nghiệp bền vững tại Việt Nam</w:t>
      </w:r>
    </w:p>
    <w:p w:rsidR="0017455C" w:rsidRPr="003826E5" w:rsidRDefault="0017455C" w:rsidP="0017455C">
      <w:pPr>
        <w:shd w:val="clear" w:color="auto" w:fill="FFFFFF"/>
        <w:spacing w:after="100" w:afterAutospacing="1"/>
        <w:ind w:right="-72"/>
        <w:jc w:val="center"/>
        <w:rPr>
          <w:color w:val="000000"/>
          <w:sz w:val="26"/>
          <w:szCs w:val="26"/>
          <w:lang w:val="es-ES_tradnl"/>
        </w:rPr>
      </w:pPr>
      <w:r w:rsidRPr="003826E5">
        <w:rPr>
          <w:color w:val="000000"/>
          <w:spacing w:val="-4"/>
          <w:sz w:val="26"/>
          <w:szCs w:val="26"/>
          <w:lang w:val="es-ES_tradnl"/>
        </w:rPr>
        <w:t>Khoản vay số/Tín dụng số/Tài trợ số: </w:t>
      </w:r>
      <w:r w:rsidRPr="003826E5">
        <w:rPr>
          <w:color w:val="000000"/>
          <w:sz w:val="26"/>
          <w:szCs w:val="26"/>
          <w:lang w:val="nl-NL"/>
        </w:rPr>
        <w:t>Cr 5704-VN</w:t>
      </w:r>
    </w:p>
    <w:p w:rsidR="0017455C" w:rsidRPr="003826E5" w:rsidRDefault="0017455C" w:rsidP="0017455C">
      <w:pPr>
        <w:shd w:val="clear" w:color="auto" w:fill="FFFFFF"/>
        <w:spacing w:before="100" w:beforeAutospacing="1"/>
        <w:ind w:right="-72"/>
        <w:rPr>
          <w:color w:val="000000"/>
          <w:sz w:val="26"/>
          <w:szCs w:val="26"/>
          <w:lang w:val="vi-VN"/>
        </w:rPr>
      </w:pPr>
      <w:r w:rsidRPr="003826E5">
        <w:rPr>
          <w:b/>
          <w:bCs/>
          <w:color w:val="000000"/>
          <w:spacing w:val="-4"/>
          <w:sz w:val="26"/>
          <w:szCs w:val="26"/>
          <w:lang w:val="es-ES_tradnl"/>
        </w:rPr>
        <w:t>Tiêu đề Hợp đồng: </w:t>
      </w:r>
      <w:r w:rsidRPr="003826E5">
        <w:rPr>
          <w:b/>
          <w:color w:val="000000"/>
          <w:sz w:val="26"/>
          <w:szCs w:val="26"/>
          <w:lang w:val="vi-VN"/>
        </w:rPr>
        <w:t xml:space="preserve">Hỗ trợ </w:t>
      </w:r>
      <w:r w:rsidRPr="003826E5">
        <w:rPr>
          <w:b/>
          <w:bCs/>
          <w:sz w:val="26"/>
          <w:szCs w:val="26"/>
          <w:lang w:val="vi-VN"/>
        </w:rPr>
        <w:t>cơ sở hạ tầng cho THT sản xuất cà phê bền vững thôn Tầm Xá, xã Đông Thanh, huyện Lâm Hà.</w:t>
      </w:r>
    </w:p>
    <w:p w:rsidR="0017455C" w:rsidRPr="003826E5" w:rsidRDefault="0017455C" w:rsidP="0017455C">
      <w:pPr>
        <w:shd w:val="clear" w:color="auto" w:fill="FFFFFF"/>
        <w:rPr>
          <w:color w:val="000000"/>
          <w:sz w:val="26"/>
          <w:szCs w:val="26"/>
          <w:lang w:val="es-ES_tradnl"/>
        </w:rPr>
      </w:pPr>
      <w:r w:rsidRPr="003826E5">
        <w:rPr>
          <w:b/>
          <w:bCs/>
          <w:color w:val="000000"/>
          <w:spacing w:val="-2"/>
          <w:sz w:val="26"/>
          <w:szCs w:val="26"/>
          <w:lang w:val="es-ES_tradnl"/>
        </w:rPr>
        <w:t>Số trích yếu</w:t>
      </w:r>
      <w:r w:rsidRPr="003826E5">
        <w:rPr>
          <w:color w:val="000000"/>
          <w:sz w:val="26"/>
          <w:szCs w:val="26"/>
          <w:lang w:val="es-ES_tradnl"/>
        </w:rPr>
        <w:t>: </w:t>
      </w:r>
      <w:r w:rsidRPr="003826E5">
        <w:rPr>
          <w:b/>
          <w:bCs/>
          <w:color w:val="000000"/>
          <w:sz w:val="26"/>
          <w:szCs w:val="26"/>
          <w:lang w:val="es-ES_tradnl"/>
        </w:rPr>
        <w:t>XLLD05</w:t>
      </w:r>
    </w:p>
    <w:p w:rsidR="0017455C" w:rsidRPr="003826E5" w:rsidRDefault="0017455C" w:rsidP="0017455C">
      <w:pPr>
        <w:shd w:val="clear" w:color="auto" w:fill="FFFFFF"/>
        <w:spacing w:before="100" w:beforeAutospacing="1"/>
        <w:rPr>
          <w:color w:val="000000"/>
          <w:sz w:val="26"/>
          <w:szCs w:val="26"/>
          <w:lang w:val="es-ES_tradnl"/>
        </w:rPr>
      </w:pPr>
      <w:r w:rsidRPr="003826E5">
        <w:rPr>
          <w:color w:val="000000"/>
          <w:spacing w:val="-2"/>
          <w:sz w:val="26"/>
          <w:szCs w:val="26"/>
          <w:lang w:val="es-ES_tradnl"/>
        </w:rPr>
        <w:t> </w:t>
      </w:r>
      <w:r w:rsidRPr="003826E5">
        <w:rPr>
          <w:color w:val="000000"/>
          <w:sz w:val="26"/>
          <w:szCs w:val="26"/>
          <w:lang w:val="es-ES_tradnl"/>
        </w:rPr>
        <w:t>1. Nước Cộng hòa Xã hội Chủ nghĩa Việt Nam đã nhận được tài trợ từ Ngân hàng Thế giới để chi trả chi phí cho </w:t>
      </w:r>
      <w:r w:rsidRPr="003826E5">
        <w:rPr>
          <w:color w:val="000000"/>
          <w:sz w:val="26"/>
          <w:szCs w:val="26"/>
          <w:lang w:val="nl-NL"/>
        </w:rPr>
        <w:t>Dự án Chuyển đổi Nông nghiệp bền vững tại Việt Nam, tín dụng số Cr 5704-VN</w:t>
      </w:r>
      <w:r w:rsidRPr="003826E5">
        <w:rPr>
          <w:color w:val="000000"/>
          <w:sz w:val="26"/>
          <w:szCs w:val="26"/>
          <w:lang w:val="es-ES_tradnl"/>
        </w:rPr>
        <w:t>, và dự định dùng một phần tiền tài trợ đó để thanh toán cho hợp đồng </w:t>
      </w:r>
      <w:r w:rsidRPr="003826E5">
        <w:rPr>
          <w:color w:val="000000"/>
          <w:sz w:val="26"/>
          <w:szCs w:val="26"/>
          <w:lang w:val="vi-VN"/>
        </w:rPr>
        <w:t xml:space="preserve">Hỗ trợ </w:t>
      </w:r>
      <w:r w:rsidRPr="003826E5">
        <w:rPr>
          <w:bCs/>
          <w:sz w:val="26"/>
          <w:szCs w:val="26"/>
          <w:lang w:val="vi-VN"/>
        </w:rPr>
        <w:t xml:space="preserve">cơ sở hạ tầng cho THT sản xuất cà phê bền vững </w:t>
      </w:r>
      <w:r w:rsidRPr="003826E5">
        <w:rPr>
          <w:bCs/>
          <w:sz w:val="26"/>
          <w:szCs w:val="26"/>
          <w:lang w:val="es-ES_tradnl"/>
        </w:rPr>
        <w:t>thôn Tầm Xá, xã Đông Thanh, huyện Lâm Hà (</w:t>
      </w:r>
      <w:r w:rsidRPr="003826E5">
        <w:rPr>
          <w:bCs/>
          <w:color w:val="000000"/>
          <w:sz w:val="26"/>
          <w:szCs w:val="26"/>
          <w:lang w:val="es-ES_tradnl"/>
        </w:rPr>
        <w:t>XLLD05)</w:t>
      </w:r>
      <w:r w:rsidRPr="003826E5">
        <w:rPr>
          <w:color w:val="000000"/>
          <w:sz w:val="26"/>
          <w:szCs w:val="26"/>
          <w:lang w:val="es-ES_tradnl"/>
        </w:rPr>
        <w:t>.</w:t>
      </w:r>
    </w:p>
    <w:p w:rsidR="0017455C" w:rsidRPr="003826E5" w:rsidRDefault="0017455C" w:rsidP="0017455C">
      <w:pPr>
        <w:shd w:val="clear" w:color="auto" w:fill="FFFFFF"/>
        <w:rPr>
          <w:color w:val="000000"/>
          <w:sz w:val="26"/>
          <w:szCs w:val="26"/>
          <w:lang w:val="es-ES_tradnl"/>
        </w:rPr>
      </w:pPr>
      <w:r w:rsidRPr="003826E5">
        <w:rPr>
          <w:color w:val="000000"/>
          <w:spacing w:val="-2"/>
          <w:sz w:val="26"/>
          <w:szCs w:val="26"/>
          <w:lang w:val="es-ES_tradnl"/>
        </w:rPr>
        <w:t> </w:t>
      </w:r>
      <w:r w:rsidRPr="003826E5">
        <w:rPr>
          <w:color w:val="000000"/>
          <w:sz w:val="26"/>
          <w:szCs w:val="26"/>
          <w:lang w:val="es-ES_tradnl"/>
        </w:rPr>
        <w:t>2. Thay mặt cho Chủ đầu tư là Sở Nông nghiệp &amp; PTNT tỉnh Lâm Đồng, Ban Quản lý Dự án Chuyển đổi Nông nghiệp bền vững tại Việt Nam tỉnh Lâm Đồng mời các nhà thầu hợp lệ nộp hồ sơ dự thầu cho hợp đồng </w:t>
      </w:r>
      <w:r w:rsidRPr="003826E5">
        <w:rPr>
          <w:color w:val="000000"/>
          <w:sz w:val="26"/>
          <w:szCs w:val="26"/>
          <w:lang w:val="vi-VN"/>
        </w:rPr>
        <w:t xml:space="preserve">Hỗ trợ </w:t>
      </w:r>
      <w:r w:rsidRPr="003826E5">
        <w:rPr>
          <w:bCs/>
          <w:sz w:val="26"/>
          <w:szCs w:val="26"/>
          <w:lang w:val="vi-VN"/>
        </w:rPr>
        <w:t xml:space="preserve">cơ sở hạ tầng cho THT sản xuất cà phê bền vững </w:t>
      </w:r>
      <w:r w:rsidRPr="003826E5">
        <w:rPr>
          <w:bCs/>
          <w:sz w:val="26"/>
          <w:szCs w:val="26"/>
          <w:lang w:val="es-ES_tradnl"/>
        </w:rPr>
        <w:t>thôn Tầm Xá, xã Đông Thanh, huyện Lâm Hà (</w:t>
      </w:r>
      <w:r w:rsidRPr="003826E5">
        <w:rPr>
          <w:bCs/>
          <w:color w:val="000000"/>
          <w:sz w:val="26"/>
          <w:szCs w:val="26"/>
          <w:lang w:val="es-ES_tradnl"/>
        </w:rPr>
        <w:t>XLLD05)</w:t>
      </w:r>
    </w:p>
    <w:p w:rsidR="0017455C" w:rsidRDefault="0017455C" w:rsidP="0017455C">
      <w:pPr>
        <w:shd w:val="clear" w:color="auto" w:fill="FFFFFF"/>
        <w:rPr>
          <w:rFonts w:asciiTheme="majorHAnsi" w:hAnsiTheme="majorHAnsi" w:cstheme="majorHAnsi"/>
          <w:sz w:val="26"/>
          <w:szCs w:val="26"/>
          <w:lang w:val="es-ES_tradnl"/>
        </w:rPr>
      </w:pPr>
      <w:r w:rsidRPr="0017455C">
        <w:rPr>
          <w:rFonts w:asciiTheme="majorHAnsi" w:hAnsiTheme="majorHAnsi" w:cstheme="majorHAnsi"/>
          <w:color w:val="000000"/>
          <w:sz w:val="26"/>
          <w:szCs w:val="26"/>
          <w:lang w:val="es-ES_tradnl"/>
        </w:rPr>
        <w:t xml:space="preserve"> </w:t>
      </w:r>
      <w:r w:rsidRPr="0017455C">
        <w:rPr>
          <w:rFonts w:asciiTheme="majorHAnsi" w:hAnsiTheme="majorHAnsi" w:cstheme="majorHAnsi"/>
          <w:sz w:val="26"/>
          <w:szCs w:val="26"/>
          <w:lang w:val="es-ES_tradnl"/>
        </w:rPr>
        <w:t xml:space="preserve">-Địa điểm Công Trường tại: </w:t>
      </w:r>
      <w:r w:rsidRPr="0017455C">
        <w:rPr>
          <w:rFonts w:asciiTheme="majorHAnsi" w:hAnsiTheme="majorHAnsi" w:cstheme="majorHAnsi"/>
          <w:bCs/>
          <w:sz w:val="26"/>
          <w:szCs w:val="26"/>
          <w:lang w:val="es-ES_tradnl"/>
        </w:rPr>
        <w:t>xã Đông Thanh, huyện Lâm Hà</w:t>
      </w:r>
      <w:r w:rsidRPr="0017455C">
        <w:rPr>
          <w:rFonts w:asciiTheme="majorHAnsi" w:hAnsiTheme="majorHAnsi" w:cstheme="majorHAnsi"/>
          <w:sz w:val="26"/>
          <w:szCs w:val="26"/>
          <w:lang w:val="es-ES_tradnl"/>
        </w:rPr>
        <w:t>, tỉnh Lâm Đồng.</w:t>
      </w:r>
    </w:p>
    <w:p w:rsidR="00543CAF" w:rsidRPr="00543CAF" w:rsidRDefault="00543CAF" w:rsidP="0017455C">
      <w:pPr>
        <w:shd w:val="clear" w:color="auto" w:fill="FFFFFF"/>
        <w:rPr>
          <w:rFonts w:asciiTheme="majorHAnsi" w:hAnsiTheme="majorHAnsi" w:cstheme="majorHAnsi"/>
          <w:sz w:val="26"/>
          <w:szCs w:val="26"/>
          <w:lang w:val="es-ES_tradnl"/>
        </w:rPr>
      </w:pPr>
      <w:r>
        <w:rPr>
          <w:color w:val="000000"/>
          <w:spacing w:val="-4"/>
          <w:sz w:val="26"/>
          <w:szCs w:val="26"/>
          <w:lang w:val="es-ES_tradnl"/>
        </w:rPr>
        <w:t xml:space="preserve">- </w:t>
      </w:r>
      <w:r w:rsidRPr="00543CAF">
        <w:rPr>
          <w:color w:val="000000"/>
          <w:spacing w:val="-4"/>
          <w:sz w:val="26"/>
          <w:szCs w:val="26"/>
          <w:lang w:val="es-ES_tradnl"/>
        </w:rPr>
        <w:t>Nguồn vốn: vốn IDA 80%, Vốn đóng góp của Tổ chức nông dân 20%</w:t>
      </w:r>
    </w:p>
    <w:p w:rsidR="0017455C" w:rsidRPr="0017455C" w:rsidRDefault="0017455C" w:rsidP="0017455C">
      <w:pPr>
        <w:ind w:right="2"/>
        <w:rPr>
          <w:rFonts w:asciiTheme="majorHAnsi" w:hAnsiTheme="majorHAnsi" w:cstheme="majorHAnsi"/>
          <w:sz w:val="26"/>
          <w:szCs w:val="26"/>
          <w:lang w:val="es-ES_tradnl"/>
        </w:rPr>
      </w:pPr>
      <w:r w:rsidRPr="0017455C">
        <w:rPr>
          <w:rFonts w:asciiTheme="majorHAnsi" w:hAnsiTheme="majorHAnsi" w:cstheme="majorHAnsi"/>
          <w:sz w:val="26"/>
          <w:szCs w:val="26"/>
          <w:lang w:val="es-ES_tradnl"/>
        </w:rPr>
        <w:t xml:space="preserve">- </w:t>
      </w:r>
      <w:r w:rsidRPr="0017455C">
        <w:rPr>
          <w:rFonts w:asciiTheme="majorHAnsi" w:hAnsiTheme="majorHAnsi" w:cstheme="majorHAnsi"/>
          <w:color w:val="000000"/>
          <w:sz w:val="26"/>
          <w:szCs w:val="26"/>
          <w:lang w:val="es-ES_tradnl"/>
        </w:rPr>
        <w:t>Công trình bao gồm: 1. Xây dựng tuyến đường với tổng chiều dài 2,753 Km (nhánh 1 dài 1935.4m, nhánh 2 dài 817.7 m) được thiết kế theo tiêu chuẩn đường giao thông nông thôn loại B (TCVN 10380 - 2014)</w:t>
      </w:r>
    </w:p>
    <w:p w:rsidR="0017455C" w:rsidRPr="0017455C" w:rsidRDefault="0017455C" w:rsidP="0017455C">
      <w:pPr>
        <w:ind w:right="2"/>
        <w:rPr>
          <w:rFonts w:asciiTheme="majorHAnsi" w:hAnsiTheme="majorHAnsi" w:cstheme="majorHAnsi"/>
          <w:color w:val="000000"/>
          <w:sz w:val="26"/>
          <w:szCs w:val="26"/>
          <w:lang w:val="es-ES_tradnl"/>
        </w:rPr>
      </w:pPr>
      <w:r w:rsidRPr="0017455C">
        <w:rPr>
          <w:rFonts w:asciiTheme="majorHAnsi" w:hAnsiTheme="majorHAnsi" w:cstheme="majorHAnsi"/>
          <w:color w:val="000000"/>
          <w:spacing w:val="-2"/>
          <w:sz w:val="26"/>
          <w:szCs w:val="26"/>
          <w:lang w:val="es-ES_tradnl"/>
        </w:rPr>
        <w:t> </w:t>
      </w:r>
      <w:r w:rsidRPr="0017455C">
        <w:rPr>
          <w:rFonts w:asciiTheme="majorHAnsi" w:hAnsiTheme="majorHAnsi" w:cstheme="majorHAnsi"/>
          <w:color w:val="000000"/>
          <w:sz w:val="26"/>
          <w:szCs w:val="26"/>
          <w:lang w:val="es-ES_tradnl"/>
        </w:rPr>
        <w:t>3. </w:t>
      </w:r>
      <w:r w:rsidRPr="0017455C">
        <w:rPr>
          <w:rFonts w:asciiTheme="majorHAnsi" w:hAnsiTheme="majorHAnsi" w:cstheme="majorHAnsi"/>
          <w:color w:val="000000"/>
          <w:spacing w:val="-2"/>
          <w:sz w:val="26"/>
          <w:szCs w:val="26"/>
          <w:lang w:val="es-ES_tradnl"/>
        </w:rPr>
        <w:t>Việc đấu thầu sẽ được thực hiện thông qua thủ tục </w:t>
      </w:r>
      <w:r w:rsidRPr="0017455C">
        <w:rPr>
          <w:rFonts w:asciiTheme="majorHAnsi" w:hAnsiTheme="majorHAnsi" w:cstheme="majorHAnsi"/>
          <w:spacing w:val="-2"/>
          <w:sz w:val="26"/>
          <w:szCs w:val="26"/>
          <w:lang w:val="es-ES_tradnl"/>
        </w:rPr>
        <w:t>Đấu thầu Cạnh tranh Trong nước được quy định trong</w:t>
      </w:r>
      <w:r w:rsidRPr="0017455C">
        <w:rPr>
          <w:rFonts w:asciiTheme="majorHAnsi" w:hAnsiTheme="majorHAnsi" w:cstheme="majorHAnsi"/>
          <w:color w:val="000000"/>
          <w:spacing w:val="-2"/>
          <w:sz w:val="26"/>
          <w:szCs w:val="26"/>
          <w:lang w:val="es-ES_tradnl"/>
        </w:rPr>
        <w:t xml:space="preserve"> Hướng dẫn của Ngân hàng Thế giới: Mua sắm bằng vốn vay IBRD và tín dụng IDA tháng 1/2011, sửa đổi tháng 7 năm 2014 (“Hướng dẫn mua sắm đấu thầu”), và được mở cho tất cả các nhà thầu hợp lệ như xác định trong Hướng dẫn Đấu thầu.</w:t>
      </w:r>
    </w:p>
    <w:p w:rsidR="0017455C" w:rsidRPr="0017455C" w:rsidRDefault="0017455C" w:rsidP="0017455C">
      <w:pPr>
        <w:shd w:val="clear" w:color="auto" w:fill="FFFFFF"/>
        <w:rPr>
          <w:rFonts w:asciiTheme="majorHAnsi" w:hAnsiTheme="majorHAnsi" w:cstheme="majorHAnsi"/>
          <w:color w:val="000000"/>
          <w:sz w:val="26"/>
          <w:szCs w:val="26"/>
          <w:lang w:val="es-ES_tradnl"/>
        </w:rPr>
      </w:pPr>
      <w:r w:rsidRPr="0017455C">
        <w:rPr>
          <w:rFonts w:asciiTheme="majorHAnsi" w:hAnsiTheme="majorHAnsi" w:cstheme="majorHAnsi"/>
          <w:color w:val="000000"/>
          <w:spacing w:val="-2"/>
          <w:sz w:val="26"/>
          <w:szCs w:val="26"/>
          <w:lang w:val="es-ES_tradnl"/>
        </w:rPr>
        <w:t> </w:t>
      </w:r>
      <w:r w:rsidRPr="0017455C">
        <w:rPr>
          <w:rFonts w:asciiTheme="majorHAnsi" w:hAnsiTheme="majorHAnsi" w:cstheme="majorHAnsi"/>
          <w:color w:val="000000"/>
          <w:sz w:val="26"/>
          <w:szCs w:val="26"/>
          <w:lang w:val="es-ES_tradnl"/>
        </w:rPr>
        <w:t>4. </w:t>
      </w:r>
      <w:r w:rsidRPr="0017455C">
        <w:rPr>
          <w:rFonts w:asciiTheme="majorHAnsi" w:hAnsiTheme="majorHAnsi" w:cstheme="majorHAnsi"/>
          <w:color w:val="000000"/>
          <w:spacing w:val="-2"/>
          <w:sz w:val="26"/>
          <w:szCs w:val="26"/>
          <w:lang w:val="es-ES_tradnl"/>
        </w:rPr>
        <w:t>Chỉ các nhà thầu hợp lệ đáp ứng các tiêu chí về năng lực chính sau đây nên tham dự thầu</w:t>
      </w:r>
      <w:r w:rsidRPr="0017455C">
        <w:rPr>
          <w:rFonts w:asciiTheme="majorHAnsi" w:hAnsiTheme="majorHAnsi" w:cstheme="majorHAnsi"/>
          <w:color w:val="000000"/>
          <w:sz w:val="26"/>
          <w:szCs w:val="26"/>
          <w:lang w:val="es-ES_tradnl"/>
        </w:rPr>
        <w:t>:</w:t>
      </w:r>
    </w:p>
    <w:p w:rsidR="0017455C" w:rsidRPr="0017455C" w:rsidRDefault="0017455C" w:rsidP="0017455C">
      <w:pPr>
        <w:suppressAutoHyphens/>
        <w:rPr>
          <w:rFonts w:asciiTheme="majorHAnsi" w:hAnsiTheme="majorHAnsi" w:cstheme="majorHAnsi"/>
          <w:spacing w:val="-2"/>
          <w:sz w:val="26"/>
          <w:szCs w:val="26"/>
          <w:lang w:val="es-ES_tradnl"/>
        </w:rPr>
      </w:pPr>
      <w:r w:rsidRPr="0017455C">
        <w:rPr>
          <w:rFonts w:asciiTheme="majorHAnsi" w:hAnsiTheme="majorHAnsi" w:cstheme="majorHAnsi"/>
          <w:spacing w:val="-2"/>
          <w:sz w:val="26"/>
          <w:szCs w:val="26"/>
          <w:lang w:val="es-ES_tradnl"/>
        </w:rPr>
        <w:t xml:space="preserve">(a) </w:t>
      </w:r>
      <w:r w:rsidR="00543CAF" w:rsidRPr="00543CAF">
        <w:rPr>
          <w:rFonts w:asciiTheme="majorHAnsi" w:hAnsiTheme="majorHAnsi" w:cstheme="majorHAnsi"/>
          <w:spacing w:val="-2"/>
          <w:sz w:val="26"/>
          <w:szCs w:val="26"/>
          <w:lang w:val="es-ES_tradnl"/>
        </w:rPr>
        <w:t>Nộp báo cáo tài chính đã được kiểm toán hoặc có xác nhận của cơ quan thuế hoặc báo cáo tài chính khác được Chủ đầu tư chấp nhận, trong 03 (ba)</w:t>
      </w:r>
      <w:r w:rsidRPr="00543CAF">
        <w:rPr>
          <w:rFonts w:asciiTheme="majorHAnsi" w:hAnsiTheme="majorHAnsi" w:cstheme="majorHAnsi"/>
          <w:spacing w:val="-2"/>
          <w:sz w:val="26"/>
          <w:szCs w:val="26"/>
          <w:lang w:val="es-ES_tradnl"/>
        </w:rPr>
        <w:t xml:space="preserve"> năm trở lại đây để chứng minh tình hình tài chính hiện tại của Nhà thầu là lành mạnh;</w:t>
      </w:r>
    </w:p>
    <w:p w:rsidR="0017455C" w:rsidRPr="0017455C" w:rsidRDefault="0017455C" w:rsidP="0017455C">
      <w:pPr>
        <w:suppressAutoHyphens/>
        <w:rPr>
          <w:rFonts w:asciiTheme="majorHAnsi" w:hAnsiTheme="majorHAnsi" w:cstheme="majorHAnsi"/>
          <w:spacing w:val="-2"/>
          <w:sz w:val="26"/>
          <w:szCs w:val="26"/>
          <w:lang w:val="es-ES_tradnl"/>
        </w:rPr>
      </w:pPr>
      <w:r w:rsidRPr="0017455C">
        <w:rPr>
          <w:rFonts w:asciiTheme="majorHAnsi" w:hAnsiTheme="majorHAnsi" w:cstheme="majorHAnsi"/>
          <w:spacing w:val="-2"/>
          <w:sz w:val="26"/>
          <w:szCs w:val="26"/>
          <w:lang w:val="es-ES_tradnl"/>
        </w:rPr>
        <w:t xml:space="preserve">(b) </w:t>
      </w:r>
      <w:r w:rsidRPr="0017455C">
        <w:rPr>
          <w:rFonts w:asciiTheme="majorHAnsi" w:hAnsiTheme="majorHAnsi" w:cstheme="majorHAnsi"/>
          <w:sz w:val="26"/>
          <w:szCs w:val="26"/>
          <w:lang w:val="es-ES_tradnl"/>
        </w:rPr>
        <w:t>Doanh thu xây dựng trung bình hàng năm tối thiểu VNĐ 10.600 triệu VNĐ (Mười tỷ, sáu trăm triệu đồng chẵn);</w:t>
      </w:r>
    </w:p>
    <w:p w:rsidR="0017455C" w:rsidRPr="0017455C" w:rsidRDefault="0017455C" w:rsidP="0017455C">
      <w:pPr>
        <w:suppressAutoHyphens/>
        <w:rPr>
          <w:rFonts w:asciiTheme="majorHAnsi" w:hAnsiTheme="majorHAnsi" w:cstheme="majorHAnsi"/>
          <w:sz w:val="26"/>
          <w:szCs w:val="26"/>
          <w:lang w:val="es-ES_tradnl"/>
        </w:rPr>
      </w:pPr>
      <w:r w:rsidRPr="0017455C">
        <w:rPr>
          <w:rFonts w:asciiTheme="majorHAnsi" w:hAnsiTheme="majorHAnsi" w:cstheme="majorHAnsi"/>
          <w:spacing w:val="-2"/>
          <w:sz w:val="26"/>
          <w:szCs w:val="26"/>
          <w:lang w:val="es-ES_tradnl"/>
        </w:rPr>
        <w:t xml:space="preserve">(c) </w:t>
      </w:r>
      <w:r w:rsidRPr="0017455C">
        <w:rPr>
          <w:rFonts w:asciiTheme="majorHAnsi" w:hAnsiTheme="majorHAnsi" w:cstheme="majorHAnsi"/>
          <w:sz w:val="26"/>
          <w:szCs w:val="26"/>
          <w:lang w:val="es-ES_tradnl"/>
        </w:rPr>
        <w:t>Tham gia vào ít nhất 02 (hai) hợp đồng và đã hoàn thành hoặc cơ bản hoàn thành trong vòng 05 (năm)</w:t>
      </w:r>
      <w:r w:rsidRPr="0017455C">
        <w:rPr>
          <w:rFonts w:asciiTheme="majorHAnsi" w:hAnsiTheme="majorHAnsi" w:cstheme="majorHAnsi"/>
          <w:i/>
          <w:sz w:val="26"/>
          <w:szCs w:val="26"/>
          <w:vertAlign w:val="superscript"/>
          <w:lang w:val="es-ES_tradnl"/>
        </w:rPr>
        <w:t xml:space="preserve"> </w:t>
      </w:r>
      <w:r w:rsidRPr="0017455C">
        <w:rPr>
          <w:rFonts w:asciiTheme="majorHAnsi" w:hAnsiTheme="majorHAnsi" w:cstheme="majorHAnsi"/>
          <w:sz w:val="26"/>
          <w:szCs w:val="26"/>
          <w:lang w:val="es-ES_tradnl"/>
        </w:rPr>
        <w:t>năm qua và có tính chất tương tự như công trình đang đấu thầu, trong đó giá trị của sự tham gia của Nhà thầu lớn hơn 4.200 triệu VNĐ (Bốn tỷ, hai trăm triệu đồng chẵn);</w:t>
      </w:r>
    </w:p>
    <w:p w:rsidR="0017455C" w:rsidRPr="0017455C" w:rsidRDefault="0017455C" w:rsidP="0017455C">
      <w:pPr>
        <w:suppressAutoHyphens/>
        <w:rPr>
          <w:rFonts w:asciiTheme="majorHAnsi" w:hAnsiTheme="majorHAnsi" w:cstheme="majorHAnsi"/>
          <w:sz w:val="26"/>
          <w:szCs w:val="26"/>
          <w:lang w:val="es-ES_tradnl"/>
        </w:rPr>
      </w:pPr>
      <w:r w:rsidRPr="0017455C">
        <w:rPr>
          <w:rFonts w:asciiTheme="majorHAnsi" w:hAnsiTheme="majorHAnsi" w:cstheme="majorHAnsi"/>
          <w:sz w:val="26"/>
          <w:szCs w:val="26"/>
          <w:lang w:val="es-ES_tradnl"/>
        </w:rPr>
        <w:t xml:space="preserve">(d) Yêu cầu về nguồn lực tài chính cho gói thầu </w:t>
      </w:r>
      <w:r w:rsidRPr="0017455C">
        <w:rPr>
          <w:rStyle w:val="Table"/>
          <w:rFonts w:asciiTheme="majorHAnsi" w:hAnsiTheme="majorHAnsi" w:cstheme="majorHAnsi"/>
          <w:spacing w:val="-2"/>
          <w:sz w:val="26"/>
          <w:szCs w:val="26"/>
          <w:lang w:val="es-ES_tradnl"/>
        </w:rPr>
        <w:t xml:space="preserve">2.600 </w:t>
      </w:r>
      <w:r w:rsidRPr="0017455C">
        <w:rPr>
          <w:rFonts w:asciiTheme="majorHAnsi" w:hAnsiTheme="majorHAnsi" w:cstheme="majorHAnsi"/>
          <w:sz w:val="26"/>
          <w:szCs w:val="26"/>
          <w:lang w:val="es-ES_tradnl"/>
        </w:rPr>
        <w:t xml:space="preserve">triệu VNĐ (Hai tỷ, sáu trăm triệu đồng chẵn) </w:t>
      </w:r>
    </w:p>
    <w:p w:rsidR="0017455C" w:rsidRPr="0017455C" w:rsidRDefault="0017455C" w:rsidP="0017455C">
      <w:pPr>
        <w:suppressAutoHyphens/>
        <w:rPr>
          <w:rFonts w:asciiTheme="majorHAnsi" w:hAnsiTheme="majorHAnsi" w:cstheme="majorHAnsi"/>
          <w:color w:val="000000"/>
          <w:sz w:val="26"/>
          <w:szCs w:val="26"/>
          <w:lang w:val="es-ES_tradnl"/>
        </w:rPr>
      </w:pPr>
      <w:r w:rsidRPr="0017455C">
        <w:rPr>
          <w:rFonts w:asciiTheme="majorHAnsi" w:hAnsiTheme="majorHAnsi" w:cstheme="majorHAnsi"/>
          <w:color w:val="000000"/>
          <w:spacing w:val="-2"/>
          <w:sz w:val="26"/>
          <w:szCs w:val="26"/>
          <w:lang w:val="es-ES_tradnl"/>
        </w:rPr>
        <w:t>- Tiêu chí về năng lực nhà thầu sẽ được mô tả đầy đủ hơn trong Hồ sơ mời thầu.</w:t>
      </w:r>
    </w:p>
    <w:p w:rsidR="0017455C" w:rsidRPr="003826E5" w:rsidRDefault="0017455C" w:rsidP="0017455C">
      <w:pPr>
        <w:suppressAutoHyphens/>
        <w:rPr>
          <w:sz w:val="26"/>
          <w:szCs w:val="26"/>
          <w:lang w:val="es-ES_tradnl"/>
        </w:rPr>
      </w:pPr>
      <w:r w:rsidRPr="0017455C">
        <w:rPr>
          <w:rFonts w:asciiTheme="majorHAnsi" w:hAnsiTheme="majorHAnsi" w:cstheme="majorHAnsi"/>
          <w:sz w:val="26"/>
          <w:szCs w:val="26"/>
          <w:lang w:val="es-ES_tradnl"/>
        </w:rPr>
        <w:t>5. Các nhà thầu hợp lệ và quan tâm đến hợp đồng này có thể tìm hiểu thêm thông tin từ Ban Quản lý Dự án Chuyển đổi Nông nghiệp bền vững tỉnh Lâm Đồng, Tầng 4, Khu C trung tâm hành chính, Số 36 Trần Phú, phường 4, thành phố Đà</w:t>
      </w:r>
      <w:r w:rsidRPr="003826E5">
        <w:rPr>
          <w:sz w:val="26"/>
          <w:szCs w:val="26"/>
          <w:lang w:val="es-ES_tradnl"/>
        </w:rPr>
        <w:t xml:space="preserve"> Lạt, tỉnh Lâm Đồng và kiểm tra hồ sơ mời thầu trong giờ hành chính (Sáng từ 7 giờ 00 đến 11 giờ 30, chiều từ 13 giờ 30 đến 17 giờ 00 các ngày làm việc, trừ ngày chủ nhật, thứ bảy và ngày lễ) tại địa chỉ liên hệ ghi ở dưới đây.</w:t>
      </w:r>
    </w:p>
    <w:p w:rsidR="0017455C" w:rsidRPr="003826E5" w:rsidRDefault="0017455C" w:rsidP="0017455C">
      <w:pPr>
        <w:shd w:val="clear" w:color="auto" w:fill="FFFFFF"/>
        <w:rPr>
          <w:spacing w:val="-2"/>
          <w:sz w:val="26"/>
          <w:szCs w:val="26"/>
          <w:lang w:val="es-ES_tradnl"/>
        </w:rPr>
      </w:pPr>
      <w:r w:rsidRPr="003826E5">
        <w:rPr>
          <w:sz w:val="26"/>
          <w:szCs w:val="26"/>
          <w:lang w:val="es-ES_tradnl"/>
        </w:rPr>
        <w:lastRenderedPageBreak/>
        <w:t xml:space="preserve">6. Các nhà thầu hợp lệ và quan tâm đến hợp đồng này có thể nhận một bộ Hồ sơ mời thầu hoàn chỉnh bằng cách nộp đơn mua hồ sơ mời thầu tới địa chỉ liên hệ ghi ở dưới và nộp một khoản phí không hoàn lại là </w:t>
      </w:r>
      <w:r w:rsidRPr="003826E5">
        <w:rPr>
          <w:b/>
          <w:sz w:val="26"/>
          <w:szCs w:val="26"/>
          <w:lang w:val="es-ES_tradnl"/>
        </w:rPr>
        <w:t xml:space="preserve">1.000.000 </w:t>
      </w:r>
      <w:r w:rsidRPr="003826E5">
        <w:rPr>
          <w:sz w:val="26"/>
          <w:szCs w:val="26"/>
          <w:lang w:val="es-ES_tradnl"/>
        </w:rPr>
        <w:t xml:space="preserve">đồng. Phương thức thanh toán là tiền mặt. Hồ sơ mời thầu sẽ được gửi cho nhà thầu theo phương thức sau: </w:t>
      </w:r>
      <w:r w:rsidRPr="003826E5">
        <w:rPr>
          <w:color w:val="000000"/>
          <w:sz w:val="26"/>
          <w:szCs w:val="26"/>
          <w:lang w:val="es-ES_tradnl"/>
        </w:rPr>
        <w:t>trực tiếp tại Ban quản lý dự án</w:t>
      </w:r>
      <w:r w:rsidRPr="003826E5">
        <w:rPr>
          <w:rStyle w:val="apple-converted-space"/>
          <w:color w:val="000000"/>
          <w:sz w:val="26"/>
          <w:szCs w:val="26"/>
          <w:lang w:val="es-ES_tradnl"/>
        </w:rPr>
        <w:t> </w:t>
      </w:r>
      <w:r w:rsidRPr="003826E5">
        <w:rPr>
          <w:i/>
          <w:iCs/>
          <w:color w:val="000000"/>
          <w:sz w:val="26"/>
          <w:szCs w:val="26"/>
          <w:lang w:val="es-ES_tradnl"/>
        </w:rPr>
        <w:t>(địa chỉ liên hệ ghi bên dưới)</w:t>
      </w:r>
      <w:r w:rsidRPr="003826E5">
        <w:rPr>
          <w:rStyle w:val="apple-converted-space"/>
          <w:color w:val="000000"/>
          <w:sz w:val="26"/>
          <w:szCs w:val="26"/>
          <w:lang w:val="es-ES_tradnl"/>
        </w:rPr>
        <w:t> </w:t>
      </w:r>
      <w:r w:rsidRPr="003826E5">
        <w:rPr>
          <w:color w:val="000000"/>
          <w:sz w:val="26"/>
          <w:szCs w:val="26"/>
          <w:lang w:val="es-ES_tradnl"/>
        </w:rPr>
        <w:t>hoặc gửi bằng đường bưu điện với chi phí vận chuyển do Nhà thầu chịu trách nhiệm thanh toán. </w:t>
      </w:r>
      <w:r w:rsidRPr="003826E5">
        <w:rPr>
          <w:sz w:val="26"/>
          <w:szCs w:val="26"/>
          <w:lang w:val="es-ES_tradnl"/>
        </w:rPr>
        <w:t>Chủ đầu tư sẽ không chịu trách nhiệm nếu hồ sơ mời thầu bị thất lạc hoặc bị giao muộn.</w:t>
      </w:r>
    </w:p>
    <w:p w:rsidR="0017455C" w:rsidRPr="003826E5" w:rsidRDefault="0017455C" w:rsidP="0017455C">
      <w:pPr>
        <w:suppressAutoHyphens/>
        <w:rPr>
          <w:sz w:val="26"/>
          <w:szCs w:val="26"/>
          <w:lang w:val="es-ES_tradnl"/>
        </w:rPr>
      </w:pPr>
      <w:r w:rsidRPr="003826E5">
        <w:rPr>
          <w:sz w:val="26"/>
          <w:szCs w:val="26"/>
          <w:lang w:val="es-ES_tradnl"/>
        </w:rPr>
        <w:t>7. Hồ sơ dự thầu phải được gửi tới địa chỉ liên hệ ghi ở dưới đây vào lúc hoặc trước 8 giờ 00 phút ngày 29 tháng 8 năm 2018. Hồ sơ dự thầu nộp muộn sẽ bị loại. Các hồ sơ dự thầu sẽ được mở công khai với sự hiện diện của đại diện nhà thầu và bất kỳ ai muốn tham dự lễ mở thầu tại địa chỉ ghi ở dưới vào lúc 8 giờ 00 phút ngày 29  tháng 8 năm 2018.</w:t>
      </w:r>
    </w:p>
    <w:p w:rsidR="0017455C" w:rsidRPr="003826E5" w:rsidRDefault="0017455C" w:rsidP="0017455C">
      <w:pPr>
        <w:suppressAutoHyphens/>
        <w:rPr>
          <w:sz w:val="26"/>
          <w:szCs w:val="26"/>
          <w:lang w:val="es-ES_tradnl"/>
        </w:rPr>
      </w:pPr>
      <w:r w:rsidRPr="003826E5">
        <w:rPr>
          <w:sz w:val="26"/>
          <w:szCs w:val="26"/>
          <w:lang w:val="es-ES_tradnl"/>
        </w:rPr>
        <w:t>8. Tất cả các hồ sơ dự thầu phải kèm theo Bảo đảm dự thầu như quy định trong Hồ sơ mời thầu.</w:t>
      </w:r>
    </w:p>
    <w:p w:rsidR="0017455C" w:rsidRPr="003826E5" w:rsidRDefault="0017455C" w:rsidP="0017455C">
      <w:pPr>
        <w:suppressAutoHyphens/>
        <w:rPr>
          <w:sz w:val="26"/>
          <w:szCs w:val="26"/>
          <w:lang w:val="es-ES_tradnl"/>
        </w:rPr>
      </w:pPr>
      <w:r w:rsidRPr="003826E5">
        <w:rPr>
          <w:sz w:val="26"/>
          <w:szCs w:val="26"/>
          <w:lang w:val="es-ES_tradnl"/>
        </w:rPr>
        <w:t>9. Địa chỉ nhắc đến ở trên là: Ban Quản lý Dự án Chuyển đổi Nông nghiệp bền vững tỉnh Lâm Đồng - Địa chỉ: Tầng 4, Khu C trung tâm hành chính, Số 36 Trần Phú, phường 4, thành phố Đà Lạt, tỉnh Lâm Đồng.</w:t>
      </w:r>
    </w:p>
    <w:p w:rsidR="0017455C" w:rsidRPr="003826E5" w:rsidRDefault="0017455C" w:rsidP="0017455C">
      <w:pPr>
        <w:suppressAutoHyphens/>
        <w:rPr>
          <w:sz w:val="26"/>
          <w:szCs w:val="26"/>
          <w:lang w:val="es-ES_tradnl"/>
        </w:rPr>
      </w:pPr>
      <w:r w:rsidRPr="003826E5">
        <w:rPr>
          <w:sz w:val="26"/>
          <w:szCs w:val="26"/>
          <w:lang w:val="es-ES_tradnl"/>
        </w:rPr>
        <w:t xml:space="preserve">Điện thoại: 02633 541668; Fax: 02633 571668; </w:t>
      </w:r>
    </w:p>
    <w:p w:rsidR="0017455C" w:rsidRPr="003826E5" w:rsidRDefault="0017455C" w:rsidP="0017455C">
      <w:pPr>
        <w:suppressAutoHyphens/>
        <w:rPr>
          <w:sz w:val="26"/>
          <w:szCs w:val="26"/>
          <w:lang w:val="es-ES_tradnl"/>
        </w:rPr>
      </w:pPr>
      <w:r w:rsidRPr="003826E5">
        <w:rPr>
          <w:sz w:val="26"/>
          <w:szCs w:val="26"/>
          <w:lang w:val="es-ES_tradnl"/>
        </w:rPr>
        <w:t>Email:</w:t>
      </w:r>
      <w:hyperlink r:id="rId4" w:history="1">
        <w:r w:rsidRPr="003826E5">
          <w:rPr>
            <w:sz w:val="26"/>
            <w:szCs w:val="26"/>
            <w:lang w:val="es-ES_tradnl"/>
          </w:rPr>
          <w:t>Vnsatlamdong@gmail.com</w:t>
        </w:r>
      </w:hyperlink>
      <w:r w:rsidRPr="003826E5">
        <w:rPr>
          <w:sz w:val="26"/>
          <w:szCs w:val="26"/>
          <w:lang w:val="es-ES_tradnl"/>
        </w:rPr>
        <w:t>.</w:t>
      </w:r>
    </w:p>
    <w:p w:rsidR="0017455C" w:rsidRPr="003826E5" w:rsidRDefault="0017455C" w:rsidP="0017455C">
      <w:pPr>
        <w:pStyle w:val="Heading1a"/>
        <w:keepNext w:val="0"/>
        <w:keepLines w:val="0"/>
        <w:tabs>
          <w:tab w:val="clear" w:pos="-720"/>
        </w:tabs>
        <w:suppressAutoHyphens w:val="0"/>
        <w:jc w:val="both"/>
        <w:rPr>
          <w:sz w:val="26"/>
          <w:szCs w:val="26"/>
          <w:lang w:val="es-ES_tradnl"/>
        </w:rPr>
      </w:pPr>
    </w:p>
    <w:p w:rsidR="0017455C" w:rsidRPr="003826E5" w:rsidRDefault="0017455C" w:rsidP="0017455C">
      <w:pPr>
        <w:suppressAutoHyphens/>
        <w:rPr>
          <w:sz w:val="26"/>
          <w:szCs w:val="26"/>
          <w:lang w:val="es-ES_tradnl"/>
        </w:rPr>
      </w:pP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t xml:space="preserve">Lâm Đồng, ngày </w:t>
      </w:r>
      <w:r>
        <w:rPr>
          <w:sz w:val="26"/>
          <w:szCs w:val="26"/>
          <w:lang w:val="es-ES_tradnl"/>
        </w:rPr>
        <w:t>30</w:t>
      </w:r>
      <w:r w:rsidRPr="003826E5">
        <w:rPr>
          <w:sz w:val="26"/>
          <w:szCs w:val="26"/>
          <w:lang w:val="es-ES_tradnl"/>
        </w:rPr>
        <w:t xml:space="preserve"> tháng 7 năm 2018 </w:t>
      </w:r>
    </w:p>
    <w:p w:rsidR="0017455C" w:rsidRPr="00A35867" w:rsidRDefault="0017455C" w:rsidP="0017455C">
      <w:pPr>
        <w:pStyle w:val="Heading1a"/>
        <w:keepNext w:val="0"/>
        <w:keepLines w:val="0"/>
        <w:tabs>
          <w:tab w:val="clear" w:pos="-720"/>
        </w:tabs>
        <w:suppressAutoHyphens w:val="0"/>
        <w:jc w:val="both"/>
        <w:rPr>
          <w:sz w:val="26"/>
          <w:szCs w:val="26"/>
          <w:lang w:val="es-ES_tradnl"/>
        </w:rPr>
      </w:pP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r w:rsidRPr="003826E5">
        <w:rPr>
          <w:sz w:val="26"/>
          <w:szCs w:val="26"/>
          <w:lang w:val="es-ES_tradnl"/>
        </w:rPr>
        <w:tab/>
      </w:r>
    </w:p>
    <w:p w:rsidR="0017455C" w:rsidRPr="00D20367" w:rsidRDefault="0017455C" w:rsidP="0017455C">
      <w:pPr>
        <w:suppressAutoHyphens/>
      </w:pPr>
    </w:p>
    <w:p w:rsidR="0017455C" w:rsidRPr="00D20367" w:rsidRDefault="0017455C" w:rsidP="0017455C">
      <w:pPr>
        <w:pStyle w:val="Heading1a"/>
        <w:keepNext w:val="0"/>
        <w:keepLines w:val="0"/>
        <w:tabs>
          <w:tab w:val="clear" w:pos="-720"/>
        </w:tabs>
        <w:suppressAutoHyphens w:val="0"/>
      </w:pPr>
    </w:p>
    <w:p w:rsidR="00F37896" w:rsidRPr="0017455C" w:rsidRDefault="00F37896" w:rsidP="0017455C"/>
    <w:sectPr w:rsidR="00F37896" w:rsidRPr="0017455C" w:rsidSect="006B20F5">
      <w:endnotePr>
        <w:numFmt w:val="decimal"/>
      </w:endnotePr>
      <w:pgSz w:w="12240" w:h="15840" w:code="1"/>
      <w:pgMar w:top="1134" w:right="1134" w:bottom="1134" w:left="1418"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endnotePr>
    <w:numFmt w:val="decimal"/>
  </w:endnotePr>
  <w:compat/>
  <w:rsids>
    <w:rsidRoot w:val="0017455C"/>
    <w:rsid w:val="00015760"/>
    <w:rsid w:val="0007395B"/>
    <w:rsid w:val="0017455C"/>
    <w:rsid w:val="00543CAF"/>
    <w:rsid w:val="005D0DD0"/>
    <w:rsid w:val="009C3713"/>
    <w:rsid w:val="009C5E4A"/>
    <w:rsid w:val="00CD6DA9"/>
    <w:rsid w:val="00F3789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5C"/>
    <w:pPr>
      <w:spacing w:line="240" w:lineRule="auto"/>
      <w:jc w:val="both"/>
    </w:pPr>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17455C"/>
    <w:rPr>
      <w:rFonts w:ascii="Arial" w:hAnsi="Arial"/>
      <w:sz w:val="20"/>
    </w:rPr>
  </w:style>
  <w:style w:type="paragraph" w:customStyle="1" w:styleId="Heading1a">
    <w:name w:val="Heading 1a"/>
    <w:rsid w:val="0017455C"/>
    <w:pPr>
      <w:keepNext/>
      <w:keepLines/>
      <w:tabs>
        <w:tab w:val="left" w:pos="-720"/>
      </w:tabs>
      <w:suppressAutoHyphens/>
      <w:spacing w:line="240" w:lineRule="auto"/>
      <w:jc w:val="center"/>
    </w:pPr>
    <w:rPr>
      <w:rFonts w:eastAsia="Times New Roman" w:cs="Times New Roman"/>
      <w:b/>
      <w:smallCaps/>
      <w:sz w:val="32"/>
      <w:szCs w:val="20"/>
      <w:lang w:val="en-US"/>
    </w:rPr>
  </w:style>
  <w:style w:type="character" w:customStyle="1" w:styleId="apple-converted-space">
    <w:name w:val="apple-converted-space"/>
    <w:rsid w:val="001745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plamdong@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Company>Microsoft</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SONHOA</cp:lastModifiedBy>
  <cp:revision>2</cp:revision>
  <dcterms:created xsi:type="dcterms:W3CDTF">2018-07-26T07:11:00Z</dcterms:created>
  <dcterms:modified xsi:type="dcterms:W3CDTF">2018-07-26T07:11:00Z</dcterms:modified>
</cp:coreProperties>
</file>