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6B" w:rsidRPr="001A0A47" w:rsidRDefault="0089546B" w:rsidP="0089546B">
      <w:pPr>
        <w:jc w:val="center"/>
        <w:rPr>
          <w:b/>
          <w:bCs/>
          <w:szCs w:val="24"/>
        </w:rPr>
      </w:pPr>
      <w:r w:rsidRPr="001A0A47">
        <w:rPr>
          <w:b/>
          <w:smallCaps/>
          <w:szCs w:val="24"/>
        </w:rPr>
        <w:t>THÔNG BÁO MỜI THẦU XÂY LẮP</w:t>
      </w:r>
    </w:p>
    <w:p w:rsidR="0089546B" w:rsidRPr="001A0A47" w:rsidRDefault="0089546B" w:rsidP="0089546B">
      <w:pPr>
        <w:jc w:val="center"/>
        <w:rPr>
          <w:b/>
          <w:bCs/>
          <w:szCs w:val="24"/>
        </w:rPr>
      </w:pPr>
      <w:r w:rsidRPr="001A0A47">
        <w:rPr>
          <w:b/>
          <w:smallCaps/>
          <w:szCs w:val="24"/>
        </w:rPr>
        <w:t>(ĐẤU THẦU CẠNH TRANH TRONG NƯỚC)</w:t>
      </w:r>
    </w:p>
    <w:p w:rsidR="0089546B" w:rsidRPr="001A0A47" w:rsidRDefault="0089546B" w:rsidP="0089546B">
      <w:pPr>
        <w:suppressAutoHyphens/>
        <w:jc w:val="left"/>
        <w:rPr>
          <w:spacing w:val="-2"/>
          <w:szCs w:val="24"/>
        </w:rPr>
      </w:pPr>
    </w:p>
    <w:p w:rsidR="0089546B" w:rsidRPr="001A0A47" w:rsidRDefault="0089546B" w:rsidP="0089546B">
      <w:pPr>
        <w:suppressAutoHyphens/>
        <w:jc w:val="center"/>
        <w:rPr>
          <w:b/>
          <w:spacing w:val="-2"/>
          <w:szCs w:val="24"/>
        </w:rPr>
      </w:pPr>
      <w:r w:rsidRPr="001A0A47">
        <w:rPr>
          <w:b/>
          <w:spacing w:val="-2"/>
          <w:szCs w:val="24"/>
        </w:rPr>
        <w:t>Dự án Chuyển đổi Nông nghiệp bền vững tại Việt Nam</w:t>
      </w:r>
    </w:p>
    <w:p w:rsidR="0089546B" w:rsidRPr="001A0A47" w:rsidRDefault="0089546B" w:rsidP="0089546B">
      <w:pPr>
        <w:suppressAutoHyphens/>
        <w:ind w:right="-72"/>
        <w:jc w:val="center"/>
        <w:rPr>
          <w:spacing w:val="-4"/>
          <w:szCs w:val="24"/>
        </w:rPr>
      </w:pPr>
      <w:r w:rsidRPr="001A0A47">
        <w:rPr>
          <w:spacing w:val="-4"/>
          <w:szCs w:val="24"/>
        </w:rPr>
        <w:t>Khoản  vay số/Tín dụng số/Tài trợ số: Cr.5704-VN</w:t>
      </w:r>
    </w:p>
    <w:p w:rsidR="0089546B" w:rsidRPr="001A0A47" w:rsidRDefault="0089546B" w:rsidP="0089546B">
      <w:pPr>
        <w:suppressAutoHyphens/>
        <w:jc w:val="center"/>
        <w:rPr>
          <w:spacing w:val="-2"/>
          <w:szCs w:val="24"/>
        </w:rPr>
      </w:pPr>
    </w:p>
    <w:p w:rsidR="0089546B" w:rsidRPr="00962DCE" w:rsidRDefault="0089546B" w:rsidP="0089546B">
      <w:pPr>
        <w:spacing w:before="120" w:after="120"/>
        <w:jc w:val="center"/>
        <w:rPr>
          <w:sz w:val="26"/>
          <w:szCs w:val="26"/>
          <w:lang w:val="fr-FR"/>
        </w:rPr>
      </w:pPr>
      <w:r w:rsidRPr="001A0A47">
        <w:rPr>
          <w:b/>
          <w:spacing w:val="-4"/>
          <w:szCs w:val="24"/>
        </w:rPr>
        <w:t xml:space="preserve">Tiêu đề Hợp đồng: </w:t>
      </w:r>
      <w:r w:rsidRPr="00962DCE">
        <w:rPr>
          <w:color w:val="0000FF"/>
          <w:sz w:val="26"/>
          <w:szCs w:val="26"/>
          <w:lang w:val="fr-FR"/>
        </w:rPr>
        <w:t xml:space="preserve">Đầu tư cơ sở hạ tầng phục vụ sản xuất vùng sản xuất lúa </w:t>
      </w:r>
      <w:r>
        <w:rPr>
          <w:color w:val="0000FF"/>
          <w:sz w:val="26"/>
          <w:szCs w:val="26"/>
          <w:lang w:val="fr-FR"/>
        </w:rPr>
        <w:t xml:space="preserve">                            </w:t>
      </w:r>
      <w:r w:rsidRPr="00962DCE">
        <w:rPr>
          <w:color w:val="0000FF"/>
          <w:sz w:val="26"/>
          <w:szCs w:val="26"/>
          <w:lang w:val="fr-FR"/>
        </w:rPr>
        <w:t xml:space="preserve">cho HTX </w:t>
      </w:r>
      <w:r>
        <w:rPr>
          <w:color w:val="0000FF"/>
          <w:sz w:val="26"/>
          <w:szCs w:val="26"/>
          <w:lang w:val="fr-FR"/>
        </w:rPr>
        <w:t>Sản xuất Thương mại Dịch vụ Green Vina TG</w:t>
      </w:r>
    </w:p>
    <w:p w:rsidR="0089546B" w:rsidRPr="001A0A47" w:rsidRDefault="0089546B" w:rsidP="0089546B">
      <w:pPr>
        <w:suppressAutoHyphens/>
        <w:ind w:right="-72"/>
        <w:jc w:val="center"/>
        <w:rPr>
          <w:spacing w:val="-2"/>
          <w:szCs w:val="24"/>
          <w:lang w:val="en-GB"/>
        </w:rPr>
      </w:pPr>
      <w:r w:rsidRPr="001A0A47">
        <w:rPr>
          <w:b/>
          <w:spacing w:val="-2"/>
          <w:szCs w:val="24"/>
        </w:rPr>
        <w:t xml:space="preserve">Số trích yếu </w:t>
      </w:r>
      <w:r w:rsidRPr="001A0A47">
        <w:rPr>
          <w:szCs w:val="24"/>
        </w:rPr>
        <w:t>(theo hệ thống STEP): Gói thầu NCB số:</w:t>
      </w:r>
      <w:r>
        <w:rPr>
          <w:szCs w:val="24"/>
        </w:rPr>
        <w:t xml:space="preserve"> XLTG8</w:t>
      </w:r>
    </w:p>
    <w:p w:rsidR="0089546B" w:rsidRPr="001A0A47" w:rsidRDefault="0089546B" w:rsidP="0089546B">
      <w:pPr>
        <w:suppressAutoHyphens/>
        <w:rPr>
          <w:spacing w:val="-2"/>
          <w:szCs w:val="24"/>
        </w:rPr>
      </w:pPr>
    </w:p>
    <w:p w:rsidR="0089546B" w:rsidRPr="001A0A47" w:rsidRDefault="0089546B" w:rsidP="0089546B">
      <w:pPr>
        <w:numPr>
          <w:ilvl w:val="0"/>
          <w:numId w:val="1"/>
        </w:numPr>
        <w:suppressAutoHyphens/>
        <w:ind w:left="0" w:firstLine="567"/>
        <w:rPr>
          <w:spacing w:val="-2"/>
          <w:szCs w:val="24"/>
          <w:lang w:val="en-GB"/>
        </w:rPr>
      </w:pPr>
      <w:r w:rsidRPr="001A0A47">
        <w:rPr>
          <w:szCs w:val="24"/>
        </w:rPr>
        <w:t>.  Nước Cộng hòa Xã hội Chủ nghĩa Việt Nam đã nhận được khoản tín dụng từ Hiệp hội Phát triển Quốc tế</w:t>
      </w:r>
      <w:r>
        <w:rPr>
          <w:szCs w:val="24"/>
        </w:rPr>
        <w:t xml:space="preserve"> </w:t>
      </w:r>
      <w:r w:rsidRPr="001A0A47">
        <w:rPr>
          <w:spacing w:val="-2"/>
          <w:szCs w:val="24"/>
        </w:rPr>
        <w:t>(IDA)</w:t>
      </w:r>
      <w:r>
        <w:rPr>
          <w:spacing w:val="-2"/>
          <w:szCs w:val="24"/>
        </w:rPr>
        <w:t xml:space="preserve"> </w:t>
      </w:r>
      <w:r w:rsidRPr="001A0A47">
        <w:rPr>
          <w:szCs w:val="24"/>
        </w:rPr>
        <w:t>để chi trả chi phí cho Dự án Chuyển đổi Nông nghiệp bền vững tại Việt Nam, và dự định dùng một phần tiền tài trợ đó để thanh toán cho hợp đồng</w:t>
      </w:r>
      <w:r>
        <w:rPr>
          <w:szCs w:val="24"/>
        </w:rPr>
        <w:t xml:space="preserve"> </w:t>
      </w:r>
      <w:r>
        <w:rPr>
          <w:spacing w:val="-4"/>
          <w:szCs w:val="24"/>
          <w:lang w:val="en-GB"/>
        </w:rPr>
        <w:t xml:space="preserve"> </w:t>
      </w:r>
      <w:r w:rsidRPr="0089546B">
        <w:rPr>
          <w:color w:val="0000FF"/>
          <w:szCs w:val="24"/>
          <w:lang w:val="fr-FR"/>
        </w:rPr>
        <w:t>Đầu tư cơ sở hạ tầng phục vụ sản xuất vùng sản xuất lúa cho HTX Sản xuất Thương mại Dịch vụ Green Vina TG.</w:t>
      </w:r>
    </w:p>
    <w:p w:rsidR="0089546B" w:rsidRPr="001A0A47" w:rsidRDefault="0089546B" w:rsidP="0089546B">
      <w:pPr>
        <w:suppressAutoHyphens/>
        <w:spacing w:after="160" w:line="259" w:lineRule="auto"/>
        <w:ind w:firstLine="567"/>
        <w:rPr>
          <w:szCs w:val="24"/>
        </w:rPr>
      </w:pPr>
      <w:r w:rsidRPr="001A0A47">
        <w:rPr>
          <w:szCs w:val="24"/>
        </w:rPr>
        <w:t xml:space="preserve">2. Sở Nông nghiệp và Phát triển nông thôn (“Chủ đầu tư”)  mời các nhà thầu hợp lệ nộp hồ sơ dự thầu cho hợp đồng </w:t>
      </w:r>
      <w:r w:rsidRPr="0089546B">
        <w:rPr>
          <w:color w:val="0000FF"/>
          <w:szCs w:val="24"/>
          <w:lang w:val="fr-FR"/>
        </w:rPr>
        <w:t>Đầu tư cơ sở hạ tầng phục vụ sản xuất vùng sản xuất lúa cho HTX Sản xuất Thương mại Dịch vụ Green Vina TG</w:t>
      </w:r>
      <w:r w:rsidRPr="006A7F09">
        <w:rPr>
          <w:szCs w:val="24"/>
        </w:rPr>
        <w:t>,</w:t>
      </w:r>
      <w:r w:rsidRPr="001A0A47">
        <w:rPr>
          <w:szCs w:val="24"/>
        </w:rPr>
        <w:t xml:space="preserve"> cho các hạng mục như sau: </w:t>
      </w:r>
    </w:p>
    <w:p w:rsidR="0089546B" w:rsidRDefault="0089546B" w:rsidP="0089546B">
      <w:pPr>
        <w:ind w:firstLine="567"/>
        <w:rPr>
          <w:szCs w:val="24"/>
          <w:lang w:val="en-GB"/>
        </w:rPr>
      </w:pPr>
      <w:r w:rsidRPr="001A0A47">
        <w:rPr>
          <w:szCs w:val="24"/>
        </w:rPr>
        <w:t>*</w:t>
      </w:r>
      <w:r w:rsidRPr="001A0A47">
        <w:rPr>
          <w:szCs w:val="24"/>
          <w:lang w:val="vi-VN"/>
        </w:rPr>
        <w:t xml:space="preserve"> </w:t>
      </w:r>
      <w:r w:rsidRPr="001A0A47">
        <w:rPr>
          <w:szCs w:val="24"/>
          <w:lang w:val="en-GB"/>
        </w:rPr>
        <w:t>Hạng mục:</w:t>
      </w:r>
      <w:r>
        <w:rPr>
          <w:szCs w:val="24"/>
          <w:lang w:val="en-GB"/>
        </w:rPr>
        <w:t xml:space="preserve"> + Nhà kho tạm trữ, nhà bao che lò sấy</w:t>
      </w:r>
    </w:p>
    <w:p w:rsidR="0089546B" w:rsidRDefault="0089546B" w:rsidP="0089546B">
      <w:pPr>
        <w:ind w:firstLine="567"/>
        <w:rPr>
          <w:szCs w:val="24"/>
          <w:lang w:val="en-GB"/>
        </w:rPr>
      </w:pPr>
      <w:r>
        <w:rPr>
          <w:szCs w:val="24"/>
          <w:lang w:val="en-GB"/>
        </w:rPr>
        <w:t xml:space="preserve">                     + Đường đông kênh Tám Dư</w:t>
      </w:r>
    </w:p>
    <w:p w:rsidR="0089546B" w:rsidRDefault="0089546B" w:rsidP="0089546B">
      <w:pPr>
        <w:ind w:firstLine="567"/>
        <w:rPr>
          <w:szCs w:val="24"/>
          <w:lang w:val="en-GB"/>
        </w:rPr>
      </w:pPr>
      <w:r>
        <w:rPr>
          <w:szCs w:val="24"/>
          <w:lang w:val="en-GB"/>
        </w:rPr>
        <w:t xml:space="preserve">                     + Cầu bê tông bắc qua kênh Mương Lộ</w:t>
      </w:r>
    </w:p>
    <w:p w:rsidR="0089546B" w:rsidRPr="001A0A47" w:rsidRDefault="0089546B" w:rsidP="0089546B">
      <w:pPr>
        <w:ind w:firstLine="567"/>
        <w:rPr>
          <w:szCs w:val="24"/>
          <w:lang w:val="en-GB"/>
        </w:rPr>
      </w:pPr>
      <w:r>
        <w:rPr>
          <w:szCs w:val="24"/>
          <w:lang w:val="en-GB"/>
        </w:rPr>
        <w:t xml:space="preserve">                     + Cầu qua kênh Đầu Ngàn</w:t>
      </w:r>
    </w:p>
    <w:p w:rsidR="0089546B" w:rsidRPr="001A0A47" w:rsidRDefault="0089546B" w:rsidP="0089546B">
      <w:pPr>
        <w:ind w:firstLine="567"/>
        <w:rPr>
          <w:spacing w:val="-4"/>
          <w:szCs w:val="24"/>
          <w:lang w:val="nl-NL"/>
        </w:rPr>
      </w:pPr>
      <w:r w:rsidRPr="001A0A47">
        <w:rPr>
          <w:spacing w:val="-4"/>
          <w:szCs w:val="24"/>
          <w:lang w:val="nl-NL"/>
        </w:rPr>
        <w:t xml:space="preserve">* Địa điểm xây dựng: </w:t>
      </w:r>
      <w:r>
        <w:rPr>
          <w:spacing w:val="-4"/>
          <w:szCs w:val="24"/>
          <w:lang w:val="nl-NL"/>
        </w:rPr>
        <w:t>xã Thạnh Lộc, Huyện Cai Lậy, tỉnh Tiền Giang</w:t>
      </w:r>
    </w:p>
    <w:p w:rsidR="0089546B" w:rsidRPr="001A0A47" w:rsidRDefault="0089546B" w:rsidP="0089546B">
      <w:pPr>
        <w:suppressAutoHyphens/>
        <w:ind w:firstLine="567"/>
        <w:rPr>
          <w:szCs w:val="24"/>
        </w:rPr>
      </w:pPr>
      <w:r w:rsidRPr="001A0A47">
        <w:rPr>
          <w:szCs w:val="24"/>
        </w:rPr>
        <w:t xml:space="preserve">* Thời gian thi công: </w:t>
      </w:r>
      <w:r>
        <w:rPr>
          <w:color w:val="0000FF"/>
          <w:szCs w:val="24"/>
          <w:lang w:val="fr-FR"/>
        </w:rPr>
        <w:t>210</w:t>
      </w:r>
      <w:r w:rsidRPr="006A7F09">
        <w:rPr>
          <w:color w:val="0000FF"/>
          <w:szCs w:val="24"/>
          <w:lang w:val="fr-FR"/>
        </w:rPr>
        <w:t xml:space="preserve"> ngày.</w:t>
      </w:r>
    </w:p>
    <w:p w:rsidR="0089546B" w:rsidRPr="001A0A47" w:rsidRDefault="0089546B" w:rsidP="0089546B">
      <w:pPr>
        <w:suppressAutoHyphens/>
        <w:ind w:firstLine="567"/>
        <w:rPr>
          <w:szCs w:val="24"/>
        </w:rPr>
      </w:pPr>
      <w:r w:rsidRPr="001A0A47">
        <w:rPr>
          <w:szCs w:val="24"/>
        </w:rPr>
        <w:t xml:space="preserve">* Hình thức hợp đồng: </w:t>
      </w:r>
      <w:r>
        <w:rPr>
          <w:szCs w:val="24"/>
        </w:rPr>
        <w:t>Theo đơn giá cố định.</w:t>
      </w:r>
    </w:p>
    <w:p w:rsidR="0089546B" w:rsidRPr="001A0A47" w:rsidRDefault="0089546B" w:rsidP="0089546B">
      <w:pPr>
        <w:suppressAutoHyphens/>
        <w:ind w:firstLine="567"/>
        <w:rPr>
          <w:spacing w:val="-2"/>
          <w:szCs w:val="24"/>
        </w:rPr>
      </w:pPr>
      <w:r w:rsidRPr="001A0A47">
        <w:rPr>
          <w:szCs w:val="24"/>
        </w:rPr>
        <w:t xml:space="preserve">3. </w:t>
      </w:r>
      <w:r w:rsidRPr="001A0A47">
        <w:rPr>
          <w:spacing w:val="-2"/>
          <w:szCs w:val="24"/>
        </w:rPr>
        <w:t>Việc đấu thầu sẽ được thực hiện thông qua thủ tục Đấu thầu Cạnh tranh trong nước (NCB) được quy định trong Hướng dẫn của Ngân hàng Thế giới: Đấu thầu mua sắm hàng hóa, công trình và dịch vụ phi tư vấn trong các khoản vay của IBRD và Tín dụng &amp;Tài trợ không hoàn lại của IDA cho các bên vay vốn Ngân hàng Thế giới (“Hướng dẫn mua sắm đấu thầu”), và được mở cho tất cả các nhà thầu hợp lệ như xác định trong Hướng dẫn Đấu thầu.</w:t>
      </w:r>
    </w:p>
    <w:p w:rsidR="0089546B" w:rsidRPr="001A0A47" w:rsidRDefault="0089546B" w:rsidP="0089546B">
      <w:pPr>
        <w:suppressAutoHyphens/>
        <w:ind w:firstLine="567"/>
        <w:rPr>
          <w:szCs w:val="24"/>
        </w:rPr>
      </w:pPr>
      <w:r w:rsidRPr="001A0A47">
        <w:rPr>
          <w:spacing w:val="-2"/>
          <w:szCs w:val="24"/>
        </w:rPr>
        <w:t>4. Chỉ các nhà thầu hợp lệ đáp ứng các tiêu chí về năng lực chính sau đây nên tham dự thầu</w:t>
      </w:r>
      <w:r w:rsidRPr="001A0A47">
        <w:rPr>
          <w:szCs w:val="24"/>
        </w:rPr>
        <w:t>:</w:t>
      </w:r>
    </w:p>
    <w:p w:rsidR="0089546B" w:rsidRPr="001A0A47" w:rsidRDefault="0089546B" w:rsidP="0089546B">
      <w:pPr>
        <w:pStyle w:val="BankNormal"/>
        <w:spacing w:before="120" w:after="120"/>
        <w:ind w:firstLine="720"/>
        <w:jc w:val="both"/>
        <w:rPr>
          <w:szCs w:val="24"/>
        </w:rPr>
      </w:pPr>
      <w:r w:rsidRPr="001A0A47">
        <w:rPr>
          <w:szCs w:val="24"/>
        </w:rPr>
        <w:t>- Tình hình tài chính lành mạnh. Yêu cầu tối thiểu là giá trị tài sản ròng của Nhà thầu trong năm gần nhất phải dương (Trong trường hợp nhà thầu là Liên danh, từng thành viên Liên danh phải đáp ứng yêu cầu).</w:t>
      </w:r>
    </w:p>
    <w:p w:rsidR="0089546B" w:rsidRPr="0089546B" w:rsidRDefault="0089546B" w:rsidP="0089546B">
      <w:pPr>
        <w:autoSpaceDE w:val="0"/>
        <w:autoSpaceDN w:val="0"/>
        <w:adjustRightInd w:val="0"/>
        <w:spacing w:before="120"/>
        <w:ind w:firstLine="720"/>
        <w:rPr>
          <w:szCs w:val="24"/>
        </w:rPr>
      </w:pPr>
      <w:r w:rsidRPr="0089546B">
        <w:rPr>
          <w:szCs w:val="24"/>
        </w:rPr>
        <w:t>- Doanh thu bình quân mà Nhà thầu nhận được cho các hợp đồng đã hoàn thành hoặc đang thực hiện trong vòng 03 năm (2016,2017,2018) gần đây nhất bằng 17,4 tỷ đồng. Trong trường hợp nhà thầu là Liên danh, tổng doanh thu của tất cả các thành viên Liên danh phải đáp ứng yêu cầu, đồng thời doanh thu của một thành viên phải đáp ứng ≥ 40</w:t>
      </w:r>
      <w:r w:rsidRPr="0089546B">
        <w:rPr>
          <w:szCs w:val="24"/>
          <w:lang w:val="en-GB"/>
        </w:rPr>
        <w:t xml:space="preserve"> </w:t>
      </w:r>
      <w:r w:rsidRPr="0089546B">
        <w:rPr>
          <w:szCs w:val="24"/>
        </w:rPr>
        <w:t>phần trăm của yêu cầu và từng thành viên phải đáp ứng ≥ 25 phần trăm của yêu cầu.</w:t>
      </w:r>
    </w:p>
    <w:p w:rsidR="0089546B" w:rsidRPr="0089546B" w:rsidRDefault="0089546B" w:rsidP="0089546B">
      <w:pPr>
        <w:spacing w:before="60" w:after="60"/>
        <w:ind w:left="72" w:right="72" w:firstLine="637"/>
        <w:rPr>
          <w:szCs w:val="24"/>
        </w:rPr>
      </w:pPr>
      <w:r w:rsidRPr="0089546B">
        <w:rPr>
          <w:szCs w:val="24"/>
        </w:rPr>
        <w:t>- Nhà thầu tham gia vào ít nhất (02) hai hợp đồng đã hoàn thành (hoặc cơ bản hoàn thành 80% giá trị) trong vòng 05 (năm)</w:t>
      </w:r>
      <w:r w:rsidRPr="0089546B">
        <w:rPr>
          <w:b/>
          <w:i/>
          <w:szCs w:val="24"/>
          <w:vertAlign w:val="superscript"/>
        </w:rPr>
        <w:t xml:space="preserve"> </w:t>
      </w:r>
      <w:r w:rsidRPr="0089546B">
        <w:rPr>
          <w:szCs w:val="24"/>
        </w:rPr>
        <w:t>năm qua và có tính chất tương tự như công trình đang mời thầu, trong đó giá trị sự tham gia của Nhà thầu ≥ 6,96 tỷ đồng.</w:t>
      </w:r>
    </w:p>
    <w:p w:rsidR="0089546B" w:rsidRPr="0089546B" w:rsidRDefault="0089546B" w:rsidP="0089546B">
      <w:pPr>
        <w:pStyle w:val="HeaderSectionV"/>
        <w:ind w:right="143" w:firstLine="709"/>
        <w:jc w:val="both"/>
        <w:rPr>
          <w:b w:val="0"/>
          <w:sz w:val="24"/>
          <w:szCs w:val="24"/>
        </w:rPr>
      </w:pPr>
      <w:r w:rsidRPr="0089546B">
        <w:rPr>
          <w:b w:val="0"/>
          <w:sz w:val="24"/>
          <w:szCs w:val="24"/>
        </w:rPr>
        <w:t xml:space="preserve">- Nhà thầu có cam kết tín dụng hoặc hợp đồng hạn mức cấp tín dụng của các tổ chức cấp tín dụng ≥ 3,7 tỷ đồng </w:t>
      </w:r>
      <w:r w:rsidRPr="0089546B">
        <w:rPr>
          <w:b w:val="0"/>
          <w:i/>
          <w:sz w:val="24"/>
          <w:szCs w:val="24"/>
        </w:rPr>
        <w:t>(Ba tỷ, bảy trăm triệu đồng)</w:t>
      </w:r>
      <w:r w:rsidRPr="0089546B">
        <w:rPr>
          <w:b w:val="0"/>
          <w:sz w:val="24"/>
          <w:szCs w:val="24"/>
        </w:rPr>
        <w:t>, thời hạn của hợp đồng hạn mức phải ≥ 07 tháng kể từ thời điểm đóng thầu.</w:t>
      </w:r>
    </w:p>
    <w:p w:rsidR="0089546B" w:rsidRPr="001A0A47" w:rsidRDefault="0089546B" w:rsidP="0089546B">
      <w:pPr>
        <w:suppressAutoHyphens/>
        <w:rPr>
          <w:spacing w:val="-2"/>
          <w:szCs w:val="24"/>
        </w:rPr>
      </w:pPr>
      <w:r w:rsidRPr="001A0A47">
        <w:rPr>
          <w:spacing w:val="-2"/>
          <w:szCs w:val="24"/>
        </w:rPr>
        <w:tab/>
        <w:t>Tiêu chí về năng lực nhà thầu sẽ được mô tả đầy đủ hơn trong Hồ sơ mời thầu.</w:t>
      </w:r>
    </w:p>
    <w:p w:rsidR="0089546B" w:rsidRPr="0089546B" w:rsidRDefault="0089546B" w:rsidP="0089546B">
      <w:pPr>
        <w:suppressAutoHyphens/>
        <w:ind w:firstLine="567"/>
        <w:rPr>
          <w:b/>
          <w:i/>
          <w:spacing w:val="-2"/>
          <w:szCs w:val="24"/>
          <w:lang w:val="en-GB"/>
        </w:rPr>
      </w:pPr>
      <w:r w:rsidRPr="001A0A47">
        <w:rPr>
          <w:spacing w:val="-2"/>
          <w:szCs w:val="24"/>
        </w:rPr>
        <w:lastRenderedPageBreak/>
        <w:t>5. Các nhà thầu hợp lệ và quan tâm đến hợp đồng này có thể tìm hiểu thêm thông tin từ</w:t>
      </w:r>
      <w:r w:rsidRPr="001A0A47">
        <w:rPr>
          <w:spacing w:val="-2"/>
          <w:szCs w:val="24"/>
          <w:lang w:val="en-GB"/>
        </w:rPr>
        <w:t xml:space="preserve"> Chủ đầu tư là </w:t>
      </w:r>
      <w:r w:rsidRPr="001A0A47">
        <w:rPr>
          <w:spacing w:val="-2"/>
          <w:szCs w:val="24"/>
        </w:rPr>
        <w:t xml:space="preserve">Sở Nông nghiệp và Phát triển nông thôn (đại diện là Ban Quản lý dự án VnSAT </w:t>
      </w:r>
      <w:r w:rsidRPr="001A0A47">
        <w:rPr>
          <w:spacing w:val="-2"/>
          <w:szCs w:val="24"/>
          <w:lang w:val="en-GB"/>
        </w:rPr>
        <w:t>Tiền Giang</w:t>
      </w:r>
      <w:r w:rsidRPr="001A0A47">
        <w:rPr>
          <w:spacing w:val="-2"/>
          <w:szCs w:val="24"/>
        </w:rPr>
        <w:t xml:space="preserve">) và kiểm tra hồ sơ mời thầu trong giờ hành chính (buổi sáng từ 08 giờ đến 11 giờ, buổi chiều từ 14 giờ đến 17 giờ) tại Sở Nông nghiệp và Phát triển nông thôn (đại diện là Ban Quản lý dự án VnSAT </w:t>
      </w:r>
      <w:r w:rsidRPr="001A0A47">
        <w:rPr>
          <w:spacing w:val="-2"/>
          <w:szCs w:val="24"/>
          <w:lang w:val="en-GB"/>
        </w:rPr>
        <w:t>Tiền Giang</w:t>
      </w:r>
      <w:r w:rsidRPr="001A0A47">
        <w:rPr>
          <w:spacing w:val="-2"/>
          <w:szCs w:val="24"/>
        </w:rPr>
        <w:t xml:space="preserve">). Hồ sơ mời thầu được phát hành </w:t>
      </w:r>
      <w:r w:rsidRPr="0089546B">
        <w:rPr>
          <w:b/>
          <w:spacing w:val="-2"/>
          <w:szCs w:val="24"/>
        </w:rPr>
        <w:t xml:space="preserve">từ 07 giờ 30 phút ngày </w:t>
      </w:r>
      <w:r w:rsidRPr="0089546B">
        <w:rPr>
          <w:b/>
          <w:spacing w:val="-2"/>
          <w:szCs w:val="24"/>
          <w:lang w:val="en-GB"/>
        </w:rPr>
        <w:t>30/7/2019.</w:t>
      </w:r>
    </w:p>
    <w:p w:rsidR="0089546B" w:rsidRPr="001A0A47" w:rsidRDefault="0089546B" w:rsidP="0089546B">
      <w:pPr>
        <w:suppressAutoHyphens/>
        <w:ind w:firstLine="567"/>
        <w:rPr>
          <w:szCs w:val="24"/>
        </w:rPr>
      </w:pPr>
      <w:r w:rsidRPr="001A0A47">
        <w:rPr>
          <w:spacing w:val="-2"/>
          <w:szCs w:val="24"/>
        </w:rPr>
        <w:t xml:space="preserve">6. </w:t>
      </w:r>
      <w:r w:rsidRPr="001A0A47">
        <w:rPr>
          <w:szCs w:val="24"/>
        </w:rPr>
        <w:t>Các nhà thầu hợp lệ và quan tâm đến hợp đồng này có thể mua một bộ hồ sơ mời thầu hoàn chỉnh tiếng Việt bằng cách nộp đơn mua hồ sơ tới địa chỉ liên hệ ghi ở bên dưới và nộp một khoản phí không hoàn lại là 2.000.000đ (Hai triệu đồng)</w:t>
      </w:r>
      <w:r w:rsidRPr="001A0A47">
        <w:rPr>
          <w:i/>
          <w:szCs w:val="24"/>
        </w:rPr>
        <w:t>.</w:t>
      </w:r>
      <w:r w:rsidRPr="001A0A47">
        <w:rPr>
          <w:szCs w:val="24"/>
        </w:rPr>
        <w:t xml:space="preserve"> Phương thức thanh toán là bằng chuyển khoản</w:t>
      </w:r>
      <w:r w:rsidRPr="001A0A47">
        <w:rPr>
          <w:szCs w:val="24"/>
          <w:lang w:val="en-GB"/>
        </w:rPr>
        <w:t xml:space="preserve"> </w:t>
      </w:r>
      <w:r w:rsidRPr="001A0A47">
        <w:rPr>
          <w:szCs w:val="24"/>
        </w:rPr>
        <w:t>hoặc trực tiếp. Hồ sơ mời thầu sẽ được gửi cho nhà thầu theo phương thức giao trực tiếp</w:t>
      </w:r>
      <w:r w:rsidRPr="001A0A47">
        <w:rPr>
          <w:szCs w:val="24"/>
          <w:lang w:val="en-GB"/>
        </w:rPr>
        <w:t xml:space="preserve"> </w:t>
      </w:r>
      <w:r w:rsidRPr="001A0A47">
        <w:rPr>
          <w:szCs w:val="24"/>
        </w:rPr>
        <w:t>hoặc qua đường bưu điện (nếu nhà thầu yêu cầu và nhà thầu phải trả chi phí).</w:t>
      </w:r>
    </w:p>
    <w:p w:rsidR="0089546B" w:rsidRPr="0089546B" w:rsidRDefault="0089546B" w:rsidP="008954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b/>
          <w:spacing w:val="-2"/>
          <w:szCs w:val="24"/>
          <w:lang w:val="en-GB"/>
        </w:rPr>
      </w:pPr>
      <w:r w:rsidRPr="001A0A47">
        <w:rPr>
          <w:szCs w:val="24"/>
        </w:rPr>
        <w:t xml:space="preserve">7. Hồ sơ dự thầu nhà thầu lập bằng tiếng Việt phải được gửi tới Sở Nông nghiệp và Phát triển nông thôn (Đại diện là Ban Quản lý dự án VnSAT </w:t>
      </w:r>
      <w:r w:rsidRPr="001A0A47">
        <w:rPr>
          <w:spacing w:val="-2"/>
          <w:szCs w:val="24"/>
          <w:lang w:val="en-GB"/>
        </w:rPr>
        <w:t>Tiền Giang</w:t>
      </w:r>
      <w:r w:rsidRPr="001A0A47">
        <w:rPr>
          <w:szCs w:val="24"/>
        </w:rPr>
        <w:t>)</w:t>
      </w:r>
      <w:r w:rsidRPr="001A0A47">
        <w:rPr>
          <w:szCs w:val="24"/>
          <w:lang w:val="en-GB"/>
        </w:rPr>
        <w:t xml:space="preserve"> </w:t>
      </w:r>
      <w:r w:rsidRPr="0089546B">
        <w:rPr>
          <w:b/>
          <w:szCs w:val="24"/>
        </w:rPr>
        <w:t>trước</w:t>
      </w:r>
      <w:r w:rsidRPr="0089546B">
        <w:rPr>
          <w:b/>
          <w:szCs w:val="24"/>
          <w:lang w:val="en-GB"/>
        </w:rPr>
        <w:t xml:space="preserve"> </w:t>
      </w:r>
      <w:r w:rsidRPr="0089546B">
        <w:rPr>
          <w:b/>
          <w:spacing w:val="-2"/>
          <w:szCs w:val="24"/>
        </w:rPr>
        <w:t xml:space="preserve">14 giờ 00 phút ngày </w:t>
      </w:r>
      <w:r w:rsidRPr="0089546B">
        <w:rPr>
          <w:b/>
          <w:spacing w:val="-2"/>
          <w:szCs w:val="24"/>
          <w:lang w:val="en-GB"/>
        </w:rPr>
        <w:t>30/8/2019</w:t>
      </w:r>
      <w:r w:rsidRPr="001A0A47">
        <w:rPr>
          <w:szCs w:val="24"/>
        </w:rPr>
        <w:t xml:space="preserve"> Hồ sơ dự thầu nộp muộn sẽ bị loại. Các hồ sơ dự thầu sẽ được mở công khai với sự hiện diện của đại diện nhà thầu và bất kỳ ai khác muốn tham dự lễ mở thầu tại Sở Nông nghiệp và Phát triển nông thôn (Ban Quản lý dự án VnSAT </w:t>
      </w:r>
      <w:r w:rsidRPr="001A0A47">
        <w:rPr>
          <w:szCs w:val="24"/>
          <w:lang w:val="en-GB"/>
        </w:rPr>
        <w:t>Tiền Giang</w:t>
      </w:r>
      <w:r w:rsidRPr="001A0A47">
        <w:rPr>
          <w:szCs w:val="24"/>
        </w:rPr>
        <w:t xml:space="preserve">) </w:t>
      </w:r>
      <w:r w:rsidRPr="0089546B">
        <w:rPr>
          <w:b/>
          <w:szCs w:val="24"/>
        </w:rPr>
        <w:t>lúc</w:t>
      </w:r>
      <w:r w:rsidRPr="0089546B">
        <w:rPr>
          <w:b/>
          <w:szCs w:val="24"/>
          <w:lang w:val="en-GB"/>
        </w:rPr>
        <w:t xml:space="preserve"> </w:t>
      </w:r>
      <w:r w:rsidRPr="0089546B">
        <w:rPr>
          <w:b/>
          <w:spacing w:val="-2"/>
          <w:szCs w:val="24"/>
        </w:rPr>
        <w:t xml:space="preserve">14 giờ 00 phút ngày </w:t>
      </w:r>
      <w:r w:rsidRPr="0089546B">
        <w:rPr>
          <w:b/>
          <w:spacing w:val="-2"/>
          <w:szCs w:val="24"/>
          <w:lang w:val="en-GB"/>
        </w:rPr>
        <w:t>30/8/2019.</w:t>
      </w:r>
    </w:p>
    <w:p w:rsidR="0089546B" w:rsidRPr="001A0A47" w:rsidRDefault="0089546B" w:rsidP="008954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Cs w:val="24"/>
        </w:rPr>
      </w:pPr>
      <w:r w:rsidRPr="001A0A47">
        <w:rPr>
          <w:szCs w:val="24"/>
        </w:rPr>
        <w:t>8.Tất cả hồ sơ dự thầu phải kèm theo Bảo lãnh dự thầu như quy định trong Hồ sơ mời thầu.</w:t>
      </w:r>
    </w:p>
    <w:p w:rsidR="0089546B" w:rsidRPr="001A0A47" w:rsidRDefault="0089546B" w:rsidP="0089546B">
      <w:pPr>
        <w:suppressAutoHyphens/>
        <w:ind w:firstLine="567"/>
        <w:rPr>
          <w:i/>
          <w:szCs w:val="24"/>
        </w:rPr>
      </w:pPr>
      <w:r w:rsidRPr="001A0A47">
        <w:rPr>
          <w:szCs w:val="24"/>
        </w:rPr>
        <w:t xml:space="preserve">9. Địa chỉ liên hệ: </w:t>
      </w:r>
      <w:r w:rsidRPr="001A0A47">
        <w:rPr>
          <w:i/>
          <w:szCs w:val="24"/>
        </w:rPr>
        <w:t>Ban quản lý dự án VnSAT Tiền Giang</w:t>
      </w:r>
    </w:p>
    <w:p w:rsidR="0089546B" w:rsidRPr="001A0A47" w:rsidRDefault="0089546B" w:rsidP="0089546B">
      <w:pPr>
        <w:tabs>
          <w:tab w:val="right" w:pos="7254"/>
        </w:tabs>
        <w:ind w:firstLine="567"/>
        <w:rPr>
          <w:szCs w:val="24"/>
        </w:rPr>
      </w:pPr>
      <w:r w:rsidRPr="001A0A47">
        <w:rPr>
          <w:szCs w:val="24"/>
        </w:rPr>
        <w:t>- Người nhận: ông Trần Hoàng Hân, Phó GĐ Ban quản lý dự án VnSAT Tiền Giang.</w:t>
      </w:r>
    </w:p>
    <w:p w:rsidR="0089546B" w:rsidRPr="001A0A47" w:rsidRDefault="0089546B" w:rsidP="0089546B">
      <w:pPr>
        <w:tabs>
          <w:tab w:val="right" w:pos="7254"/>
        </w:tabs>
        <w:ind w:firstLine="567"/>
        <w:rPr>
          <w:szCs w:val="24"/>
        </w:rPr>
      </w:pPr>
      <w:r w:rsidRPr="001A0A47">
        <w:rPr>
          <w:szCs w:val="24"/>
        </w:rPr>
        <w:t>- Tên đường, phố: Khu phố Trung Lương – Phường 10.</w:t>
      </w:r>
    </w:p>
    <w:p w:rsidR="0089546B" w:rsidRPr="001A0A47" w:rsidRDefault="0089546B" w:rsidP="0089546B">
      <w:pPr>
        <w:tabs>
          <w:tab w:val="right" w:pos="7254"/>
        </w:tabs>
        <w:ind w:firstLine="567"/>
        <w:rPr>
          <w:szCs w:val="24"/>
        </w:rPr>
      </w:pPr>
      <w:r w:rsidRPr="001A0A47">
        <w:rPr>
          <w:szCs w:val="24"/>
        </w:rPr>
        <w:t>- Thành phố: Thành phố Mỹ Tho – Tiền Giang.</w:t>
      </w:r>
    </w:p>
    <w:p w:rsidR="0089546B" w:rsidRPr="001A0A47" w:rsidRDefault="0089546B" w:rsidP="0089546B">
      <w:pPr>
        <w:tabs>
          <w:tab w:val="right" w:pos="7254"/>
        </w:tabs>
        <w:ind w:firstLine="567"/>
        <w:rPr>
          <w:szCs w:val="24"/>
        </w:rPr>
      </w:pPr>
      <w:r w:rsidRPr="001A0A47">
        <w:rPr>
          <w:szCs w:val="24"/>
        </w:rPr>
        <w:t>- Quốc gia: Việt Nam.</w:t>
      </w:r>
    </w:p>
    <w:p w:rsidR="0089546B" w:rsidRPr="001A0A47" w:rsidRDefault="0089546B" w:rsidP="0089546B">
      <w:pPr>
        <w:suppressAutoHyphens/>
        <w:ind w:firstLine="567"/>
        <w:rPr>
          <w:iCs/>
          <w:spacing w:val="-2"/>
          <w:szCs w:val="24"/>
        </w:rPr>
      </w:pPr>
      <w:r w:rsidRPr="001A0A47">
        <w:rPr>
          <w:szCs w:val="24"/>
        </w:rPr>
        <w:t>Điện thoại: 84 – 73 - 3998877</w:t>
      </w:r>
    </w:p>
    <w:p w:rsidR="0089546B" w:rsidRPr="001A0A47" w:rsidRDefault="0089546B" w:rsidP="0089546B">
      <w:pPr>
        <w:tabs>
          <w:tab w:val="right" w:pos="7254"/>
        </w:tabs>
        <w:ind w:firstLine="567"/>
        <w:rPr>
          <w:szCs w:val="24"/>
        </w:rPr>
      </w:pPr>
      <w:r w:rsidRPr="001A0A47">
        <w:rPr>
          <w:szCs w:val="24"/>
        </w:rPr>
        <w:t>Số fax: 84-73-3998877</w:t>
      </w:r>
    </w:p>
    <w:p w:rsidR="0089546B" w:rsidRDefault="0089546B" w:rsidP="0089546B">
      <w:pPr>
        <w:suppressAutoHyphens/>
        <w:ind w:firstLine="567"/>
        <w:rPr>
          <w:spacing w:val="-2"/>
          <w:szCs w:val="24"/>
        </w:rPr>
      </w:pPr>
      <w:r w:rsidRPr="001A0A47">
        <w:rPr>
          <w:szCs w:val="24"/>
        </w:rPr>
        <w:t>E-mail:hoanghan2013@gmail.com</w:t>
      </w:r>
    </w:p>
    <w:p w:rsidR="00BE3D9E" w:rsidRDefault="00BE3D9E"/>
    <w:sectPr w:rsidR="00BE3D9E" w:rsidSect="00BE3D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45001"/>
    <w:multiLevelType w:val="hybridMultilevel"/>
    <w:tmpl w:val="0A8E4E86"/>
    <w:lvl w:ilvl="0" w:tplc="E27C5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546B"/>
    <w:rsid w:val="0089546B"/>
    <w:rsid w:val="00BE3D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6B"/>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qFormat/>
    <w:rsid w:val="0089546B"/>
    <w:pPr>
      <w:spacing w:after="240"/>
      <w:jc w:val="left"/>
    </w:pPr>
  </w:style>
  <w:style w:type="paragraph" w:customStyle="1" w:styleId="HeaderSectionV">
    <w:name w:val="Header.Section V"/>
    <w:basedOn w:val="Normal"/>
    <w:uiPriority w:val="99"/>
    <w:rsid w:val="0089546B"/>
    <w:pPr>
      <w:jc w:val="center"/>
    </w:pPr>
    <w:rPr>
      <w:b/>
      <w:sz w:val="3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2019-07-29T01:52:00Z</dcterms:created>
  <dcterms:modified xsi:type="dcterms:W3CDTF">2019-07-29T01:58:00Z</dcterms:modified>
</cp:coreProperties>
</file>