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D4" w:rsidRPr="00203A66" w:rsidRDefault="00DD19D4" w:rsidP="00B55ABF">
      <w:pPr>
        <w:pStyle w:val="Heading1a"/>
        <w:keepNext w:val="0"/>
        <w:keepLines w:val="0"/>
        <w:tabs>
          <w:tab w:val="clear" w:pos="-720"/>
        </w:tabs>
        <w:suppressAutoHyphens w:val="0"/>
        <w:rPr>
          <w:bCs/>
          <w:smallCaps w:val="0"/>
          <w:lang w:val="es-ES_tradnl"/>
        </w:rPr>
      </w:pPr>
      <w:r w:rsidRPr="00203A66">
        <w:rPr>
          <w:bCs/>
          <w:smallCaps w:val="0"/>
          <w:lang w:val="es-ES_tradnl"/>
        </w:rPr>
        <w:t>Thông báo mời thầu</w:t>
      </w:r>
    </w:p>
    <w:p w:rsidR="00DD19D4" w:rsidRPr="00203A66" w:rsidRDefault="00DD19D4" w:rsidP="00B55ABF">
      <w:pPr>
        <w:pStyle w:val="Heading1a"/>
        <w:keepNext w:val="0"/>
        <w:keepLines w:val="0"/>
        <w:tabs>
          <w:tab w:val="clear" w:pos="-720"/>
          <w:tab w:val="left" w:pos="720"/>
        </w:tabs>
        <w:suppressAutoHyphens w:val="0"/>
        <w:rPr>
          <w:bCs/>
          <w:i/>
          <w:szCs w:val="32"/>
          <w:lang w:val="es-ES_tradnl"/>
        </w:rPr>
      </w:pPr>
      <w:r w:rsidRPr="00203A66">
        <w:rPr>
          <w:bCs/>
          <w:i/>
          <w:szCs w:val="32"/>
          <w:lang w:val="es-ES_tradnl"/>
        </w:rPr>
        <w:t xml:space="preserve"> </w:t>
      </w:r>
    </w:p>
    <w:p w:rsidR="00DD19D4" w:rsidRPr="00203A66" w:rsidRDefault="00DD19D4" w:rsidP="00B55ABF">
      <w:pPr>
        <w:pStyle w:val="Heading1a"/>
        <w:keepNext w:val="0"/>
        <w:keepLines w:val="0"/>
        <w:tabs>
          <w:tab w:val="clear" w:pos="-720"/>
          <w:tab w:val="left" w:pos="720"/>
        </w:tabs>
        <w:suppressAutoHyphens w:val="0"/>
        <w:rPr>
          <w:bCs/>
          <w:sz w:val="24"/>
          <w:szCs w:val="24"/>
          <w:lang w:val="vi-VN"/>
        </w:rPr>
      </w:pPr>
    </w:p>
    <w:p w:rsidR="00DD19D4" w:rsidRPr="00203A66" w:rsidRDefault="00B55ABF" w:rsidP="00B55ABF">
      <w:pPr>
        <w:suppressAutoHyphens/>
        <w:jc w:val="center"/>
        <w:rPr>
          <w:b/>
          <w:spacing w:val="-2"/>
          <w:lang w:val="es-ES_tradnl"/>
        </w:rPr>
      </w:pPr>
      <w:r w:rsidRPr="00203A66">
        <w:rPr>
          <w:b/>
          <w:spacing w:val="-2"/>
          <w:lang w:val="es-ES_tradnl"/>
        </w:rPr>
        <w:t>DỰ ÁN CHUYỂN ĐỔI NÔNG NGHIỆP BỀN VỮNG TẠI VIỆT NAM</w:t>
      </w:r>
    </w:p>
    <w:p w:rsidR="00DD19D4" w:rsidRPr="00203A66" w:rsidRDefault="00DD19D4" w:rsidP="00B55ABF">
      <w:pPr>
        <w:pStyle w:val="BodyText"/>
        <w:jc w:val="center"/>
        <w:rPr>
          <w:sz w:val="22"/>
          <w:szCs w:val="22"/>
          <w:lang w:val="vi-VN"/>
        </w:rPr>
      </w:pPr>
      <w:r w:rsidRPr="00203A66">
        <w:rPr>
          <w:sz w:val="22"/>
          <w:szCs w:val="22"/>
          <w:lang w:val="vi-VN"/>
        </w:rPr>
        <w:t>Khoản vay số</w:t>
      </w:r>
      <w:r w:rsidR="00B55ABF" w:rsidRPr="00203A66">
        <w:rPr>
          <w:sz w:val="22"/>
          <w:szCs w:val="22"/>
          <w:lang w:val="vi-VN"/>
        </w:rPr>
        <w:t>/Tín dụng số/ khoản viện trợ số</w:t>
      </w:r>
      <w:r w:rsidR="00B55ABF" w:rsidRPr="00C814AD">
        <w:rPr>
          <w:sz w:val="22"/>
          <w:szCs w:val="22"/>
          <w:lang w:val="es-ES_tradnl"/>
        </w:rPr>
        <w:t xml:space="preserve"> </w:t>
      </w:r>
      <w:r w:rsidRPr="00203A66">
        <w:rPr>
          <w:sz w:val="22"/>
          <w:szCs w:val="22"/>
          <w:lang w:val="vi-VN"/>
        </w:rPr>
        <w:t>:</w:t>
      </w:r>
      <w:r w:rsidR="00B55ABF" w:rsidRPr="00C814AD">
        <w:rPr>
          <w:sz w:val="22"/>
          <w:szCs w:val="22"/>
          <w:lang w:val="es-ES_tradnl"/>
        </w:rPr>
        <w:t xml:space="preserve"> </w:t>
      </w:r>
      <w:r w:rsidR="00B55ABF" w:rsidRPr="00203A66">
        <w:rPr>
          <w:spacing w:val="-6"/>
          <w:sz w:val="28"/>
          <w:lang w:val="nl-NL"/>
        </w:rPr>
        <w:t>Cr.5704-VN</w:t>
      </w:r>
    </w:p>
    <w:p w:rsidR="00DD19D4" w:rsidRPr="00203A66" w:rsidRDefault="00DD19D4" w:rsidP="00B55ABF">
      <w:pPr>
        <w:suppressAutoHyphens/>
        <w:rPr>
          <w:spacing w:val="-2"/>
          <w:lang w:val="es-ES_tradnl"/>
        </w:rPr>
      </w:pPr>
      <w:r w:rsidRPr="00203A66">
        <w:rPr>
          <w:spacing w:val="-2"/>
          <w:lang w:val="es-ES_tradnl"/>
        </w:rPr>
        <w:t xml:space="preserve"> </w:t>
      </w:r>
    </w:p>
    <w:p w:rsidR="00DD19D4" w:rsidRPr="00203A66" w:rsidRDefault="00DD19D4" w:rsidP="00B55ABF">
      <w:pPr>
        <w:pStyle w:val="BodyText"/>
        <w:jc w:val="center"/>
        <w:rPr>
          <w:b/>
          <w:sz w:val="26"/>
          <w:szCs w:val="26"/>
          <w:lang w:val="vi-VN"/>
        </w:rPr>
      </w:pPr>
      <w:r w:rsidRPr="00203A66">
        <w:rPr>
          <w:b/>
          <w:sz w:val="26"/>
          <w:szCs w:val="26"/>
          <w:lang w:val="vi-VN"/>
        </w:rPr>
        <w:t xml:space="preserve">Tên hợp đồng: </w:t>
      </w:r>
      <w:r w:rsidR="00584D51" w:rsidRPr="00584D51">
        <w:rPr>
          <w:bCs/>
          <w:spacing w:val="6"/>
          <w:sz w:val="26"/>
          <w:szCs w:val="26"/>
        </w:rPr>
        <w:t>Hỗ trợ cơ sở hạ tầng cho HTX hồ tiêu Thành Tâm huyện Đăk Song (Xây dựng công trình đường giao thông vào khu sản xuất, đường giao thông nông thôn; Nhà Kho; Sân Phơi)</w:t>
      </w:r>
    </w:p>
    <w:p w:rsidR="00DD19D4" w:rsidRPr="00203A66" w:rsidRDefault="00DD19D4" w:rsidP="00B55ABF">
      <w:pPr>
        <w:suppressAutoHyphens/>
        <w:jc w:val="center"/>
        <w:rPr>
          <w:spacing w:val="-2"/>
          <w:sz w:val="26"/>
          <w:szCs w:val="26"/>
          <w:lang w:val="es-ES_tradnl"/>
        </w:rPr>
      </w:pPr>
      <w:r w:rsidRPr="00203A66">
        <w:rPr>
          <w:b/>
          <w:spacing w:val="-2"/>
          <w:sz w:val="26"/>
          <w:szCs w:val="26"/>
          <w:lang w:val="es-ES_tradnl"/>
        </w:rPr>
        <w:t>Số tham chiếu</w:t>
      </w:r>
      <w:r w:rsidRPr="00203A66">
        <w:rPr>
          <w:spacing w:val="-2"/>
          <w:sz w:val="26"/>
          <w:szCs w:val="26"/>
          <w:lang w:val="es-ES_tradnl"/>
        </w:rPr>
        <w:t xml:space="preserve"> (theo Kế hoạch đấu thầu): </w:t>
      </w:r>
      <w:r w:rsidR="00584D51">
        <w:rPr>
          <w:spacing w:val="-2"/>
          <w:sz w:val="26"/>
          <w:szCs w:val="26"/>
          <w:lang w:val="es-ES_tradnl"/>
        </w:rPr>
        <w:t>TDA02-XL03</w:t>
      </w:r>
    </w:p>
    <w:p w:rsidR="00DD19D4" w:rsidRPr="00203A66" w:rsidRDefault="00DD19D4" w:rsidP="00B55ABF">
      <w:pPr>
        <w:suppressAutoHyphens/>
        <w:rPr>
          <w:spacing w:val="-2"/>
          <w:sz w:val="26"/>
          <w:szCs w:val="26"/>
          <w:lang w:val="es-ES_tradnl"/>
        </w:rPr>
      </w:pPr>
    </w:p>
    <w:p w:rsidR="00DD19D4" w:rsidRPr="00C814AD" w:rsidRDefault="00DD19D4" w:rsidP="00B55ABF">
      <w:pPr>
        <w:pStyle w:val="BodyText"/>
        <w:rPr>
          <w:spacing w:val="-2"/>
          <w:sz w:val="26"/>
          <w:szCs w:val="26"/>
          <w:lang w:val="es-ES_tradnl"/>
        </w:rPr>
      </w:pPr>
      <w:r w:rsidRPr="00203A66">
        <w:rPr>
          <w:spacing w:val="-2"/>
          <w:sz w:val="26"/>
          <w:szCs w:val="26"/>
          <w:lang w:val="es-ES_tradnl"/>
        </w:rPr>
        <w:t>1.</w:t>
      </w:r>
      <w:r w:rsidRPr="00203A66">
        <w:rPr>
          <w:spacing w:val="-2"/>
          <w:sz w:val="26"/>
          <w:szCs w:val="26"/>
          <w:lang w:val="es-ES_tradnl"/>
        </w:rPr>
        <w:tab/>
      </w:r>
      <w:r w:rsidR="00B55ABF" w:rsidRPr="00203A66">
        <w:rPr>
          <w:spacing w:val="-2"/>
          <w:sz w:val="26"/>
          <w:szCs w:val="26"/>
          <w:lang w:val="es-ES_tradnl"/>
        </w:rPr>
        <w:t>N</w:t>
      </w:r>
      <w:r w:rsidR="00B55ABF" w:rsidRPr="00203A66">
        <w:rPr>
          <w:sz w:val="26"/>
          <w:szCs w:val="26"/>
        </w:rPr>
        <w:t>ước Cộng hòa Xã hội Chủ nghĩa Việt Nam đã nhận được tài trợ từ Ngân hàng Thế giới để chi trả chi phí cho </w:t>
      </w:r>
      <w:r w:rsidR="00B55ABF" w:rsidRPr="00203A66">
        <w:rPr>
          <w:sz w:val="26"/>
          <w:szCs w:val="26"/>
          <w:lang w:val="nl-NL"/>
        </w:rPr>
        <w:t xml:space="preserve">Dự án Chuyển đổi Nông nghiệp bền vững tại </w:t>
      </w:r>
      <w:r w:rsidR="00C814AD">
        <w:rPr>
          <w:sz w:val="26"/>
          <w:szCs w:val="26"/>
          <w:lang w:val="nl-NL"/>
        </w:rPr>
        <w:t>Việt Nam, tín dụng số Cr 5704-VN,</w:t>
      </w:r>
      <w:r w:rsidRPr="00203A66">
        <w:rPr>
          <w:spacing w:val="-2"/>
          <w:sz w:val="26"/>
          <w:szCs w:val="26"/>
          <w:lang w:val="es-ES_tradnl"/>
        </w:rPr>
        <w:t xml:space="preserve"> và dự kiến áp dụng một phần để thanh toán theo hợp đồng </w:t>
      </w:r>
      <w:r w:rsidR="00584D51" w:rsidRPr="00584D51">
        <w:rPr>
          <w:bCs/>
          <w:sz w:val="26"/>
          <w:szCs w:val="26"/>
        </w:rPr>
        <w:t>Hỗ trợ cơ sở hạ tầng cho HTX hồ tiêu Thành Tâm huyện Đăk Song (Xây dựng công trình đường giao thông vào khu sản xuất, đường giao thông nông thôn; Nhà Kho; Sân Phơi)</w:t>
      </w:r>
    </w:p>
    <w:p w:rsidR="00B55ABF" w:rsidRPr="00C814AD" w:rsidRDefault="00DD19D4" w:rsidP="00B55ABF">
      <w:pPr>
        <w:pStyle w:val="BodyText"/>
        <w:rPr>
          <w:bCs/>
          <w:sz w:val="26"/>
          <w:szCs w:val="26"/>
          <w:lang w:val="es-ES_tradnl"/>
        </w:rPr>
      </w:pPr>
      <w:r w:rsidRPr="00203A66">
        <w:rPr>
          <w:spacing w:val="-2"/>
          <w:sz w:val="26"/>
          <w:szCs w:val="26"/>
          <w:lang w:val="es-ES_tradnl"/>
        </w:rPr>
        <w:t xml:space="preserve">2. </w:t>
      </w:r>
      <w:r w:rsidRPr="00203A66">
        <w:rPr>
          <w:spacing w:val="-2"/>
          <w:sz w:val="26"/>
          <w:szCs w:val="26"/>
          <w:lang w:val="es-ES_tradnl"/>
        </w:rPr>
        <w:tab/>
      </w:r>
      <w:r w:rsidR="00B55ABF" w:rsidRPr="00203A66">
        <w:rPr>
          <w:spacing w:val="-6"/>
          <w:sz w:val="26"/>
          <w:szCs w:val="26"/>
        </w:rPr>
        <w:t xml:space="preserve">Thay mặt cho Chủ đầu tư là Sở nông nghiệp &amp; PTNT tỉnh Đắk Nông, Ban Quản lý Dự án Chuyển đổi Nông nghiệp bền vững tại Việt Nam tỉnh Đắk Nông </w:t>
      </w:r>
      <w:r w:rsidRPr="00203A66">
        <w:rPr>
          <w:spacing w:val="-6"/>
          <w:sz w:val="26"/>
          <w:szCs w:val="26"/>
          <w:lang w:val="es-ES_tradnl"/>
        </w:rPr>
        <w:t xml:space="preserve">nay mời các nhà thầu hợp lệ nộp hồ sơ dự thầu cho </w:t>
      </w:r>
      <w:r w:rsidR="00B55ABF" w:rsidRPr="00203A66">
        <w:rPr>
          <w:spacing w:val="-6"/>
          <w:sz w:val="26"/>
          <w:szCs w:val="26"/>
          <w:lang w:val="es-ES_tradnl"/>
        </w:rPr>
        <w:t xml:space="preserve">hợp đồng </w:t>
      </w:r>
      <w:r w:rsidR="00584D51" w:rsidRPr="00584D51">
        <w:rPr>
          <w:bCs/>
          <w:spacing w:val="-6"/>
          <w:sz w:val="26"/>
          <w:szCs w:val="26"/>
        </w:rPr>
        <w:t>Hỗ trợ cơ sở hạ tầng cho HTX hồ tiêu Thành Tâm huyện Đăk Song (Xây dựng công trình đường giao thông vào khu sản xuất, đường giao thông nông thôn; Nhà Kho; Sân Phơi)</w:t>
      </w:r>
      <w:r w:rsidR="00584D51" w:rsidRPr="00584D51">
        <w:rPr>
          <w:bCs/>
          <w:spacing w:val="-6"/>
          <w:sz w:val="26"/>
          <w:szCs w:val="26"/>
          <w:lang w:val="es-ES_tradnl"/>
        </w:rPr>
        <w:t>-TDA02-</w:t>
      </w:r>
      <w:r w:rsidR="00584D51">
        <w:rPr>
          <w:bCs/>
          <w:spacing w:val="-6"/>
          <w:sz w:val="26"/>
          <w:szCs w:val="26"/>
          <w:lang w:val="es-ES_tradnl"/>
        </w:rPr>
        <w:t>XL03</w:t>
      </w:r>
      <w:r w:rsidR="00B55ABF" w:rsidRPr="00C814AD">
        <w:rPr>
          <w:bCs/>
          <w:spacing w:val="-6"/>
          <w:sz w:val="26"/>
          <w:szCs w:val="26"/>
          <w:lang w:val="es-ES_tradnl"/>
        </w:rPr>
        <w:t xml:space="preserve">. Mô tả </w:t>
      </w:r>
      <w:r w:rsidR="00EF7BAA" w:rsidRPr="00C814AD">
        <w:rPr>
          <w:bCs/>
          <w:spacing w:val="-6"/>
          <w:sz w:val="26"/>
          <w:szCs w:val="26"/>
          <w:lang w:val="es-ES_tradnl"/>
        </w:rPr>
        <w:t xml:space="preserve">sơ bộ </w:t>
      </w:r>
      <w:r w:rsidR="00203A66" w:rsidRPr="00C814AD">
        <w:rPr>
          <w:bCs/>
          <w:spacing w:val="-6"/>
          <w:sz w:val="26"/>
          <w:szCs w:val="26"/>
          <w:lang w:val="es-ES_tradnl"/>
        </w:rPr>
        <w:t>công trình(cụ thể trong HSMT)</w:t>
      </w:r>
      <w:r w:rsidR="00B55ABF" w:rsidRPr="00C814AD">
        <w:rPr>
          <w:bCs/>
          <w:spacing w:val="-6"/>
          <w:sz w:val="26"/>
          <w:szCs w:val="26"/>
          <w:lang w:val="es-ES_tradnl"/>
        </w:rPr>
        <w:t>:</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xml:space="preserve">*  Công trình: Đường giao thông vào khu sản xuất:  </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Loại, cấp công trình: Đường giao thông nông thôn cấp B</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Tổng chiều dài 2006.14 m, (chưa trừ chiều dài đập 204.47m)</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Mặt đường rộng: 3 m</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Lề đường rộng: 0.5x2=1 m</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Độ dốc ngang mặt đường: 2%</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Độ dốc ngang lề đường: 4%</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Mái dốc taluy nền: Căn cứ vào điều kiện địa chất vùng tuyến đi qua là đất bazan chọn: Mái đốc nền đào: 1/1; Mái dốc nền đắp: 1/1,5.Độ đầm nén của nền đường: Nền đắp xử lý độ chặt  K ≥ 0,95.</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xml:space="preserve">*  Công trình: Nhà kho: </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Nhà kho: Công trình dân dụng cấp IV.</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Diện tích xây dựng</w:t>
      </w:r>
      <w:r w:rsidRPr="00584D51">
        <w:rPr>
          <w:bCs/>
          <w:kern w:val="32"/>
          <w:sz w:val="26"/>
          <w:szCs w:val="26"/>
          <w:lang w:val="de-DE"/>
        </w:rPr>
        <w:tab/>
        <w:t>: 200 m2.</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Các thông số kỹ thuật :</w:t>
      </w:r>
    </w:p>
    <w:p w:rsidR="00584D51" w:rsidRPr="00584D51" w:rsidRDefault="004550C9" w:rsidP="00C93EE5">
      <w:pPr>
        <w:suppressAutoHyphens/>
        <w:ind w:firstLine="284"/>
        <w:rPr>
          <w:bCs/>
          <w:kern w:val="32"/>
          <w:sz w:val="26"/>
          <w:szCs w:val="26"/>
          <w:lang w:val="de-DE"/>
        </w:rPr>
      </w:pPr>
      <w:r>
        <w:rPr>
          <w:bCs/>
          <w:kern w:val="32"/>
          <w:sz w:val="26"/>
          <w:szCs w:val="26"/>
          <w:lang w:val="de-DE"/>
        </w:rPr>
        <w:t xml:space="preserve">- Chiều dài nhà         </w:t>
      </w:r>
      <w:r w:rsidR="00584D51" w:rsidRPr="00584D51">
        <w:rPr>
          <w:bCs/>
          <w:kern w:val="32"/>
          <w:sz w:val="26"/>
          <w:szCs w:val="26"/>
          <w:lang w:val="de-DE"/>
        </w:rPr>
        <w:t>: L   = 20 m.</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xml:space="preserve">- Chiều rộng nhà      </w:t>
      </w:r>
      <w:r w:rsidRPr="00584D51">
        <w:rPr>
          <w:bCs/>
          <w:kern w:val="32"/>
          <w:sz w:val="26"/>
          <w:szCs w:val="26"/>
          <w:lang w:val="de-DE"/>
        </w:rPr>
        <w:tab/>
        <w:t>: B   =   10.0 m.</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xml:space="preserve">- Chiều cao nhà    </w:t>
      </w:r>
      <w:r w:rsidRPr="00584D51">
        <w:rPr>
          <w:bCs/>
          <w:kern w:val="32"/>
          <w:sz w:val="26"/>
          <w:szCs w:val="26"/>
          <w:lang w:val="de-DE"/>
        </w:rPr>
        <w:tab/>
        <w:t>: H = 5,66 m (tính từ cao độ ±0.000)</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Công trình: Sân phơi:</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Diện tích xây dựng: 2000 m2.</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Bê tông sân phơi đá 1x2, M200 dày 10cm</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xml:space="preserve">- Lót một lớp vữa dày 3cm, vữa xi măng mác 50 </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t>- Làm móng đá 4x6 dày 10cm</w:t>
      </w:r>
    </w:p>
    <w:p w:rsidR="00584D51" w:rsidRPr="00584D51" w:rsidRDefault="00584D51" w:rsidP="00C93EE5">
      <w:pPr>
        <w:suppressAutoHyphens/>
        <w:ind w:firstLine="284"/>
        <w:rPr>
          <w:bCs/>
          <w:kern w:val="32"/>
          <w:sz w:val="26"/>
          <w:szCs w:val="26"/>
          <w:lang w:val="de-DE"/>
        </w:rPr>
      </w:pPr>
      <w:r w:rsidRPr="00584D51">
        <w:rPr>
          <w:bCs/>
          <w:kern w:val="32"/>
          <w:sz w:val="26"/>
          <w:szCs w:val="26"/>
          <w:lang w:val="de-DE"/>
        </w:rPr>
        <w:lastRenderedPageBreak/>
        <w:t>- Gờ chắn BTXM đá 1x2 M150.</w:t>
      </w:r>
    </w:p>
    <w:p w:rsidR="00584D51" w:rsidRDefault="00584D51" w:rsidP="00C93EE5">
      <w:pPr>
        <w:suppressAutoHyphens/>
        <w:ind w:firstLine="284"/>
        <w:rPr>
          <w:bCs/>
          <w:kern w:val="32"/>
          <w:sz w:val="26"/>
          <w:szCs w:val="26"/>
          <w:lang w:val="de-DE"/>
        </w:rPr>
      </w:pPr>
      <w:r w:rsidRPr="00584D51">
        <w:rPr>
          <w:bCs/>
          <w:kern w:val="32"/>
          <w:sz w:val="26"/>
          <w:szCs w:val="26"/>
          <w:lang w:val="de-DE"/>
        </w:rPr>
        <w:t>- Mặt bằng sân phơi dốc 2% từ tim ra 2 bên để đảm bảo thoát nước.</w:t>
      </w:r>
    </w:p>
    <w:p w:rsidR="005579BD" w:rsidRDefault="005579BD" w:rsidP="00584D51">
      <w:pPr>
        <w:suppressAutoHyphens/>
        <w:rPr>
          <w:spacing w:val="-2"/>
          <w:sz w:val="26"/>
          <w:szCs w:val="26"/>
          <w:shd w:val="clear" w:color="auto" w:fill="FFFFFF"/>
          <w:lang w:val="de-DE"/>
        </w:rPr>
      </w:pPr>
      <w:r w:rsidRPr="005579BD">
        <w:rPr>
          <w:spacing w:val="-2"/>
          <w:sz w:val="26"/>
          <w:szCs w:val="26"/>
          <w:shd w:val="clear" w:color="auto" w:fill="FFFFFF"/>
          <w:lang w:val="de-DE"/>
        </w:rPr>
        <w:t>3.</w:t>
      </w:r>
      <w:r>
        <w:rPr>
          <w:spacing w:val="-2"/>
          <w:sz w:val="26"/>
          <w:szCs w:val="26"/>
          <w:shd w:val="clear" w:color="auto" w:fill="FFFFFF"/>
          <w:lang w:val="de-DE"/>
        </w:rPr>
        <w:t xml:space="preserve">    </w:t>
      </w:r>
      <w:r w:rsidRPr="005579BD">
        <w:rPr>
          <w:spacing w:val="-2"/>
          <w:sz w:val="26"/>
          <w:szCs w:val="26"/>
          <w:shd w:val="clear" w:color="auto" w:fill="FFFFFF"/>
          <w:lang w:val="de-DE"/>
        </w:rPr>
        <w:t xml:space="preserve"> Việc đấu thầu sẽ được thực hiện thông qua thủ tục Đấu thầu Cạnh tranh Rộng rãi Trong nước được quy định trong Quy định Đấu thầu Mua sắm cho Bên Vay Tài trợ Dự án Đầu tư: Đấu thầu Mua sắm Hàng hóa, Công trình, Dịch vụ Phi Tư vấn và Dịch vụ Tư vấn trong Tài trợ Dự án Đầu tư, tháng 7 năm 2016 của Ngân hàng Thế giới (“Quy định Đấu thầu Mua sắm”), và được mở cho tất cả các nhà thầu hợp lệ như xác định trong Quy định Đấu thầu Mua sắm. </w:t>
      </w:r>
    </w:p>
    <w:p w:rsidR="00DD19D4" w:rsidRPr="00C814AD" w:rsidRDefault="00DD19D4" w:rsidP="00B55ABF">
      <w:pPr>
        <w:suppressAutoHyphens/>
        <w:rPr>
          <w:spacing w:val="-2"/>
          <w:sz w:val="26"/>
          <w:szCs w:val="26"/>
          <w:lang w:val="de-DE"/>
        </w:rPr>
      </w:pPr>
      <w:r w:rsidRPr="00C814AD">
        <w:rPr>
          <w:spacing w:val="-2"/>
          <w:sz w:val="26"/>
          <w:szCs w:val="26"/>
          <w:lang w:val="de-DE"/>
        </w:rPr>
        <w:t xml:space="preserve">4. </w:t>
      </w:r>
      <w:r w:rsidRPr="00C814AD">
        <w:rPr>
          <w:spacing w:val="-2"/>
          <w:sz w:val="26"/>
          <w:szCs w:val="26"/>
          <w:lang w:val="de-DE"/>
        </w:rPr>
        <w:tab/>
        <w:t>Chỉ các nhà thầu hợp lệ đáp ứng các tiêu chí về năng lực chính</w:t>
      </w:r>
      <w:r w:rsidR="00B55ABF" w:rsidRPr="00C814AD">
        <w:rPr>
          <w:spacing w:val="-2"/>
          <w:sz w:val="26"/>
          <w:szCs w:val="26"/>
          <w:lang w:val="de-DE"/>
        </w:rPr>
        <w:t xml:space="preserve"> </w:t>
      </w:r>
      <w:r w:rsidRPr="00C814AD">
        <w:rPr>
          <w:spacing w:val="-2"/>
          <w:sz w:val="26"/>
          <w:szCs w:val="26"/>
          <w:lang w:val="de-DE"/>
        </w:rPr>
        <w:t>sau đây nên tham dự thầu:</w:t>
      </w:r>
    </w:p>
    <w:p w:rsidR="00B55ABF" w:rsidRPr="00C814AD" w:rsidRDefault="00B55ABF" w:rsidP="00B55ABF">
      <w:pPr>
        <w:shd w:val="clear" w:color="auto" w:fill="FFFFFF"/>
        <w:rPr>
          <w:sz w:val="26"/>
          <w:szCs w:val="26"/>
          <w:lang w:val="de-DE"/>
        </w:rPr>
      </w:pPr>
      <w:r w:rsidRPr="00C814AD">
        <w:rPr>
          <w:sz w:val="26"/>
          <w:szCs w:val="26"/>
          <w:lang w:val="de-DE"/>
        </w:rPr>
        <w:t>- Được thành lập tối thiểu 3 năm (tức là tối thiểu từ năm 2015).</w:t>
      </w:r>
    </w:p>
    <w:p w:rsidR="00B55ABF" w:rsidRPr="00C814AD" w:rsidRDefault="00B55ABF" w:rsidP="00B55ABF">
      <w:pPr>
        <w:shd w:val="clear" w:color="auto" w:fill="FFFFFF"/>
        <w:rPr>
          <w:sz w:val="26"/>
          <w:szCs w:val="26"/>
          <w:lang w:val="de-DE"/>
        </w:rPr>
      </w:pPr>
      <w:r w:rsidRPr="00C814AD">
        <w:rPr>
          <w:sz w:val="26"/>
          <w:szCs w:val="26"/>
          <w:lang w:val="de-DE"/>
        </w:rPr>
        <w:t>- Đã</w:t>
      </w:r>
      <w:r w:rsidR="005579BD">
        <w:rPr>
          <w:sz w:val="26"/>
          <w:szCs w:val="26"/>
          <w:lang w:val="de-DE"/>
        </w:rPr>
        <w:t xml:space="preserve"> thực hiện thành công ít nhất 02</w:t>
      </w:r>
      <w:r w:rsidRPr="00C814AD">
        <w:rPr>
          <w:sz w:val="26"/>
          <w:szCs w:val="26"/>
          <w:lang w:val="de-DE"/>
        </w:rPr>
        <w:t> hợp đồng tương tự trong vòng 5 năm gần đây, yêu cầu cụ thể trong hồ sơ mời thầu.</w:t>
      </w:r>
    </w:p>
    <w:p w:rsidR="00DD19D4" w:rsidRPr="00C814AD" w:rsidRDefault="00B55ABF" w:rsidP="00EF7BAA">
      <w:pPr>
        <w:shd w:val="clear" w:color="auto" w:fill="FFFFFF"/>
        <w:rPr>
          <w:sz w:val="26"/>
          <w:szCs w:val="26"/>
          <w:lang w:val="de-DE"/>
        </w:rPr>
      </w:pPr>
      <w:r w:rsidRPr="00C814AD">
        <w:rPr>
          <w:spacing w:val="-2"/>
          <w:sz w:val="26"/>
          <w:szCs w:val="26"/>
          <w:lang w:val="de-DE"/>
        </w:rPr>
        <w:t>- Tiêu chí về năng lực nhà thầu sẽ được mô tả đầy đủ hơn trong Hồ sơ mời thầu</w:t>
      </w:r>
      <w:r w:rsidR="00DD19D4" w:rsidRPr="00C814AD">
        <w:rPr>
          <w:spacing w:val="-2"/>
          <w:sz w:val="26"/>
          <w:szCs w:val="26"/>
          <w:lang w:val="de-DE"/>
        </w:rPr>
        <w:t>.</w:t>
      </w:r>
    </w:p>
    <w:p w:rsidR="00B55ABF" w:rsidRPr="00C81C90" w:rsidRDefault="00DD19D4" w:rsidP="00B55ABF">
      <w:pPr>
        <w:shd w:val="clear" w:color="auto" w:fill="FFFFFF"/>
        <w:rPr>
          <w:color w:val="FF0000"/>
          <w:sz w:val="25"/>
          <w:szCs w:val="25"/>
          <w:lang w:val="de-DE"/>
        </w:rPr>
      </w:pPr>
      <w:r w:rsidRPr="00C814AD">
        <w:rPr>
          <w:spacing w:val="-2"/>
          <w:sz w:val="26"/>
          <w:szCs w:val="26"/>
          <w:lang w:val="de-DE"/>
        </w:rPr>
        <w:t xml:space="preserve">5.       </w:t>
      </w:r>
      <w:r w:rsidR="00B55ABF" w:rsidRPr="00C814AD">
        <w:rPr>
          <w:sz w:val="25"/>
          <w:szCs w:val="25"/>
          <w:lang w:val="de-DE"/>
        </w:rPr>
        <w:t>Các nhà thầu hợp lệ và quan tâm đến hợp đồng này có thể tìm hiểu thêm thông tin từ </w:t>
      </w:r>
      <w:r w:rsidR="00C81C90" w:rsidRPr="00F22B38">
        <w:rPr>
          <w:color w:val="FF0000"/>
          <w:sz w:val="25"/>
          <w:szCs w:val="25"/>
          <w:lang w:val="de-DE"/>
        </w:rPr>
        <w:t xml:space="preserve"> </w:t>
      </w:r>
      <w:r w:rsidR="00B55ABF" w:rsidRPr="00124188">
        <w:rPr>
          <w:sz w:val="25"/>
          <w:szCs w:val="25"/>
          <w:lang w:val="de-DE"/>
        </w:rPr>
        <w:t xml:space="preserve">địa chỉ dưới và </w:t>
      </w:r>
      <w:r w:rsidR="00B55ABF" w:rsidRPr="00C814AD">
        <w:rPr>
          <w:sz w:val="25"/>
          <w:szCs w:val="25"/>
          <w:lang w:val="de-DE"/>
        </w:rPr>
        <w:t>kiểm tra hồ sơ</w:t>
      </w:r>
      <w:r w:rsidR="00203A66" w:rsidRPr="00C814AD">
        <w:rPr>
          <w:sz w:val="25"/>
          <w:szCs w:val="25"/>
          <w:lang w:val="de-DE"/>
        </w:rPr>
        <w:t xml:space="preserve"> </w:t>
      </w:r>
      <w:r w:rsidR="00B55ABF" w:rsidRPr="00C814AD">
        <w:rPr>
          <w:sz w:val="25"/>
          <w:szCs w:val="25"/>
          <w:lang w:val="de-DE"/>
        </w:rPr>
        <w:t xml:space="preserve">mời chào giá trong giờ hành chính từ </w:t>
      </w:r>
      <w:r w:rsidR="00C4185B">
        <w:rPr>
          <w:sz w:val="25"/>
          <w:szCs w:val="25"/>
          <w:lang w:val="de-DE"/>
        </w:rPr>
        <w:t xml:space="preserve">8 giờ </w:t>
      </w:r>
      <w:r w:rsidR="00C81C90">
        <w:rPr>
          <w:sz w:val="25"/>
          <w:szCs w:val="25"/>
          <w:lang w:val="de-DE"/>
        </w:rPr>
        <w:t>00</w:t>
      </w:r>
      <w:r w:rsidR="00EF7BAA" w:rsidRPr="00C814AD">
        <w:rPr>
          <w:sz w:val="25"/>
          <w:szCs w:val="25"/>
          <w:lang w:val="de-DE"/>
        </w:rPr>
        <w:t xml:space="preserve"> </w:t>
      </w:r>
      <w:r w:rsidR="00C4185B">
        <w:rPr>
          <w:sz w:val="25"/>
          <w:szCs w:val="25"/>
          <w:lang w:val="de-DE"/>
        </w:rPr>
        <w:t xml:space="preserve">đến 17 giờ 00 </w:t>
      </w:r>
      <w:r w:rsidR="00B55ABF" w:rsidRPr="00C814AD">
        <w:rPr>
          <w:sz w:val="25"/>
          <w:szCs w:val="25"/>
          <w:lang w:val="de-DE"/>
        </w:rPr>
        <w:t>tại địa chỉ liên hệ ghi ở dưới.</w:t>
      </w:r>
      <w:r w:rsidR="00F22B38" w:rsidRPr="00F22B38">
        <w:rPr>
          <w:spacing w:val="-2"/>
          <w:szCs w:val="24"/>
          <w:lang w:val="de-DE"/>
        </w:rPr>
        <w:t xml:space="preserve"> </w:t>
      </w:r>
      <w:r w:rsidR="00F22B38" w:rsidRPr="00C81C90">
        <w:rPr>
          <w:spacing w:val="-2"/>
          <w:sz w:val="25"/>
          <w:szCs w:val="25"/>
          <w:lang w:val="de-DE"/>
        </w:rPr>
        <w:t xml:space="preserve">Hồ sơ mời thầu được phát hành từ </w:t>
      </w:r>
      <w:r w:rsidR="00C81C90" w:rsidRPr="00F03F41">
        <w:rPr>
          <w:b/>
          <w:spacing w:val="-2"/>
          <w:sz w:val="25"/>
          <w:szCs w:val="25"/>
          <w:lang w:val="de-DE"/>
        </w:rPr>
        <w:t>09 giờ 0</w:t>
      </w:r>
      <w:r w:rsidR="00F22B38" w:rsidRPr="00F03F41">
        <w:rPr>
          <w:b/>
          <w:spacing w:val="-2"/>
          <w:sz w:val="25"/>
          <w:szCs w:val="25"/>
          <w:lang w:val="de-DE"/>
        </w:rPr>
        <w:t xml:space="preserve">0 ngày </w:t>
      </w:r>
      <w:r w:rsidR="00C4185B" w:rsidRPr="00F03F41">
        <w:rPr>
          <w:b/>
          <w:spacing w:val="-2"/>
          <w:sz w:val="25"/>
          <w:szCs w:val="25"/>
          <w:lang w:val="de-DE"/>
        </w:rPr>
        <w:t>11</w:t>
      </w:r>
      <w:r w:rsidR="00C81C90" w:rsidRPr="00F03F41">
        <w:rPr>
          <w:b/>
          <w:spacing w:val="-2"/>
          <w:sz w:val="25"/>
          <w:szCs w:val="25"/>
          <w:lang w:val="de-DE"/>
        </w:rPr>
        <w:t>/9</w:t>
      </w:r>
      <w:r w:rsidR="00F22B38" w:rsidRPr="00F03F41">
        <w:rPr>
          <w:b/>
          <w:spacing w:val="-2"/>
          <w:sz w:val="25"/>
          <w:szCs w:val="25"/>
          <w:lang w:val="de-DE"/>
        </w:rPr>
        <w:t>/2019</w:t>
      </w:r>
      <w:r w:rsidR="00F22B38" w:rsidRPr="00124188">
        <w:rPr>
          <w:spacing w:val="-2"/>
          <w:sz w:val="25"/>
          <w:szCs w:val="25"/>
          <w:lang w:val="de-DE"/>
        </w:rPr>
        <w:t>.</w:t>
      </w:r>
    </w:p>
    <w:p w:rsidR="00B55ABF" w:rsidRPr="00C814AD" w:rsidRDefault="005579BD" w:rsidP="00B55ABF">
      <w:pPr>
        <w:shd w:val="clear" w:color="auto" w:fill="FFFFFF"/>
        <w:ind w:firstLine="780"/>
        <w:rPr>
          <w:sz w:val="21"/>
          <w:szCs w:val="21"/>
          <w:lang w:val="de-DE"/>
        </w:rPr>
      </w:pPr>
      <w:r>
        <w:rPr>
          <w:sz w:val="25"/>
          <w:szCs w:val="25"/>
          <w:lang w:val="de-DE"/>
        </w:rPr>
        <w:t>Ông</w:t>
      </w:r>
      <w:r w:rsidR="00B55ABF" w:rsidRPr="00C814AD">
        <w:rPr>
          <w:sz w:val="25"/>
          <w:szCs w:val="25"/>
          <w:lang w:val="de-DE"/>
        </w:rPr>
        <w:t xml:space="preserve">: </w:t>
      </w:r>
      <w:r>
        <w:rPr>
          <w:sz w:val="25"/>
          <w:szCs w:val="25"/>
          <w:lang w:val="de-DE"/>
        </w:rPr>
        <w:t>Lê Văn Tuấn</w:t>
      </w:r>
      <w:r w:rsidR="00B55ABF" w:rsidRPr="00C814AD">
        <w:rPr>
          <w:sz w:val="25"/>
          <w:szCs w:val="25"/>
          <w:lang w:val="de-DE"/>
        </w:rPr>
        <w:t>, Cán bộ mua sắm đấu thầu Dự án.</w:t>
      </w:r>
    </w:p>
    <w:p w:rsidR="00B55ABF" w:rsidRPr="00C814AD" w:rsidRDefault="00B55ABF" w:rsidP="00B55ABF">
      <w:pPr>
        <w:shd w:val="clear" w:color="auto" w:fill="FFFFFF"/>
        <w:ind w:firstLine="780"/>
        <w:rPr>
          <w:sz w:val="21"/>
          <w:szCs w:val="21"/>
          <w:lang w:val="de-DE"/>
        </w:rPr>
      </w:pPr>
      <w:r w:rsidRPr="00203A66">
        <w:rPr>
          <w:sz w:val="25"/>
          <w:szCs w:val="25"/>
          <w:lang w:val="nl-NL"/>
        </w:rPr>
        <w:t>Địa chỉ : Ban quản lý dự</w:t>
      </w:r>
      <w:r w:rsidR="00BA3A0F">
        <w:rPr>
          <w:sz w:val="25"/>
          <w:szCs w:val="25"/>
          <w:lang w:val="nl-NL"/>
        </w:rPr>
        <w:t xml:space="preserve"> án VnSAT tỉnh Đăk Nông, tầng 02 tòa nhà số 02</w:t>
      </w:r>
      <w:r w:rsidRPr="00203A66">
        <w:rPr>
          <w:sz w:val="25"/>
          <w:szCs w:val="25"/>
          <w:lang w:val="nl-NL"/>
        </w:rPr>
        <w:t xml:space="preserve"> Sở Nông nghiệp và PTNT, đường Trần Hưng Đạo, thị xã Gia Nghĩa, tỉnh Đăk Nông.</w:t>
      </w:r>
    </w:p>
    <w:p w:rsidR="00B55ABF" w:rsidRPr="00C814AD" w:rsidRDefault="00124188" w:rsidP="00B55ABF">
      <w:pPr>
        <w:shd w:val="clear" w:color="auto" w:fill="FFFFFF"/>
        <w:ind w:firstLine="780"/>
        <w:rPr>
          <w:sz w:val="21"/>
          <w:szCs w:val="21"/>
          <w:lang w:val="de-DE"/>
        </w:rPr>
      </w:pPr>
      <w:r>
        <w:rPr>
          <w:sz w:val="25"/>
          <w:szCs w:val="25"/>
          <w:lang w:val="nl-NL"/>
        </w:rPr>
        <w:t>Điện thoại : 02613.779.888</w:t>
      </w:r>
      <w:r w:rsidR="00B55ABF" w:rsidRPr="00203A66">
        <w:rPr>
          <w:sz w:val="25"/>
          <w:szCs w:val="25"/>
          <w:lang w:val="nl-NL"/>
        </w:rPr>
        <w:t xml:space="preserve"> </w:t>
      </w:r>
    </w:p>
    <w:p w:rsidR="00B55ABF" w:rsidRPr="00C814AD" w:rsidRDefault="00203A66" w:rsidP="00B55ABF">
      <w:pPr>
        <w:shd w:val="clear" w:color="auto" w:fill="FFFFFF"/>
        <w:ind w:firstLine="780"/>
        <w:rPr>
          <w:spacing w:val="-10"/>
          <w:sz w:val="21"/>
          <w:szCs w:val="21"/>
          <w:lang w:val="de-DE"/>
        </w:rPr>
      </w:pPr>
      <w:r w:rsidRPr="00203A66">
        <w:rPr>
          <w:spacing w:val="-10"/>
          <w:sz w:val="25"/>
          <w:szCs w:val="25"/>
          <w:lang w:val="nl-NL"/>
        </w:rPr>
        <w:t>Email: </w:t>
      </w:r>
      <w:hyperlink r:id="rId9" w:history="1">
        <w:r w:rsidRPr="00203A66">
          <w:rPr>
            <w:rStyle w:val="Hyperlink"/>
            <w:spacing w:val="-10"/>
            <w:sz w:val="25"/>
            <w:szCs w:val="25"/>
            <w:u w:val="none"/>
            <w:lang w:val="nl-NL"/>
          </w:rPr>
          <w:t>vnsatdaknong@gmail.com/</w:t>
        </w:r>
      </w:hyperlink>
    </w:p>
    <w:p w:rsidR="00DD19D4" w:rsidRPr="00C814AD" w:rsidRDefault="00DD19D4" w:rsidP="00B55ABF">
      <w:pPr>
        <w:suppressAutoHyphens/>
        <w:rPr>
          <w:spacing w:val="-2"/>
          <w:sz w:val="26"/>
          <w:szCs w:val="26"/>
          <w:lang w:val="de-DE"/>
        </w:rPr>
      </w:pPr>
      <w:r w:rsidRPr="00C814AD">
        <w:rPr>
          <w:spacing w:val="-2"/>
          <w:sz w:val="26"/>
          <w:szCs w:val="26"/>
          <w:lang w:val="de-DE"/>
        </w:rPr>
        <w:t xml:space="preserve">6. </w:t>
      </w:r>
      <w:r w:rsidRPr="00C814AD">
        <w:rPr>
          <w:spacing w:val="-2"/>
          <w:sz w:val="26"/>
          <w:szCs w:val="26"/>
          <w:lang w:val="de-DE"/>
        </w:rPr>
        <w:tab/>
      </w:r>
      <w:r w:rsidRPr="00C814AD">
        <w:rPr>
          <w:sz w:val="26"/>
          <w:szCs w:val="26"/>
          <w:lang w:val="de-DE"/>
        </w:rPr>
        <w:t xml:space="preserve">Các nhà thầu hợp lệ và quan tâm đến hợp đồng này có thể mua </w:t>
      </w:r>
      <w:r w:rsidRPr="00C814AD">
        <w:rPr>
          <w:spacing w:val="-2"/>
          <w:sz w:val="26"/>
          <w:szCs w:val="26"/>
          <w:lang w:val="de-DE"/>
        </w:rPr>
        <w:t>một bộ Hồ sơ mời thầu hoàn chỉnh bằng tiếng Việt bằng cách nộp đơn mua hồ sơ mời thầu tới địa chỉ liên hệ ghi ở dưới và nộp một khoản phí không hoàn lại</w:t>
      </w:r>
      <w:r w:rsidR="00B55ABF" w:rsidRPr="00C814AD">
        <w:rPr>
          <w:rStyle w:val="FootnoteReference"/>
          <w:spacing w:val="-2"/>
          <w:sz w:val="26"/>
          <w:szCs w:val="26"/>
          <w:lang w:val="de-DE"/>
        </w:rPr>
        <w:t xml:space="preserve"> </w:t>
      </w:r>
      <w:r w:rsidRPr="00C814AD">
        <w:rPr>
          <w:spacing w:val="-2"/>
          <w:sz w:val="26"/>
          <w:szCs w:val="26"/>
          <w:lang w:val="de-DE"/>
        </w:rPr>
        <w:t xml:space="preserve">là </w:t>
      </w:r>
      <w:r w:rsidR="003C782C">
        <w:rPr>
          <w:spacing w:val="-2"/>
          <w:sz w:val="26"/>
          <w:szCs w:val="26"/>
          <w:lang w:val="de-DE"/>
        </w:rPr>
        <w:t>2</w:t>
      </w:r>
      <w:r w:rsidR="00B55ABF" w:rsidRPr="00C814AD">
        <w:rPr>
          <w:spacing w:val="-2"/>
          <w:sz w:val="26"/>
          <w:szCs w:val="26"/>
          <w:lang w:val="de-DE"/>
        </w:rPr>
        <w:t>.000.000 đồng (</w:t>
      </w:r>
      <w:r w:rsidR="003C782C">
        <w:rPr>
          <w:spacing w:val="-2"/>
          <w:sz w:val="26"/>
          <w:szCs w:val="26"/>
          <w:lang w:val="de-DE"/>
        </w:rPr>
        <w:t>Hai</w:t>
      </w:r>
      <w:r w:rsidR="00B55ABF" w:rsidRPr="00C814AD">
        <w:rPr>
          <w:spacing w:val="-2"/>
          <w:sz w:val="26"/>
          <w:szCs w:val="26"/>
          <w:lang w:val="de-DE"/>
        </w:rPr>
        <w:t xml:space="preserve"> triệu đồng)</w:t>
      </w:r>
      <w:r w:rsidRPr="00C814AD">
        <w:rPr>
          <w:spacing w:val="-2"/>
          <w:sz w:val="26"/>
          <w:szCs w:val="26"/>
          <w:lang w:val="de-DE"/>
        </w:rPr>
        <w:t xml:space="preserve">. Phương thức thanh toán là </w:t>
      </w:r>
      <w:r w:rsidR="00B55ABF" w:rsidRPr="00C814AD">
        <w:rPr>
          <w:spacing w:val="-2"/>
          <w:sz w:val="26"/>
          <w:szCs w:val="26"/>
          <w:lang w:val="de-DE"/>
        </w:rPr>
        <w:t>Chuyển khoản/tiền mặt</w:t>
      </w:r>
      <w:r w:rsidRPr="00C814AD">
        <w:rPr>
          <w:spacing w:val="-2"/>
          <w:sz w:val="26"/>
          <w:szCs w:val="26"/>
          <w:lang w:val="de-DE"/>
        </w:rPr>
        <w:t xml:space="preserve">. Hồ sơ mời thầu sẽ được gửi cho nhà thầu theo phương thức sau </w:t>
      </w:r>
      <w:r w:rsidR="00B55ABF" w:rsidRPr="00C814AD">
        <w:rPr>
          <w:sz w:val="26"/>
          <w:szCs w:val="26"/>
          <w:shd w:val="clear" w:color="auto" w:fill="FFFFFF"/>
          <w:lang w:val="de-DE"/>
        </w:rPr>
        <w:t>trực tiếp, gửi bằng đường bưu điện với chi phí vận chuyển do Nhà thầu chịu trách nhiệm thanh toán.</w:t>
      </w:r>
      <w:r w:rsidRPr="00C814AD">
        <w:rPr>
          <w:spacing w:val="-2"/>
          <w:sz w:val="26"/>
          <w:szCs w:val="26"/>
          <w:lang w:val="de-DE"/>
        </w:rPr>
        <w:t xml:space="preserve"> Chủ đầu tư sẽ không chịu trách nhiệm nếu hồ sơ mời thầu bị thất lạc hoặc bị giao muộn.</w:t>
      </w:r>
    </w:p>
    <w:p w:rsidR="00DD19D4" w:rsidRPr="00C814AD" w:rsidRDefault="00DD19D4" w:rsidP="00B55AB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 w:val="26"/>
          <w:szCs w:val="26"/>
          <w:lang w:val="de-DE"/>
        </w:rPr>
      </w:pPr>
      <w:r w:rsidRPr="00C814AD">
        <w:rPr>
          <w:spacing w:val="-2"/>
          <w:sz w:val="26"/>
          <w:szCs w:val="26"/>
          <w:lang w:val="de-DE"/>
        </w:rPr>
        <w:t xml:space="preserve">7. </w:t>
      </w:r>
      <w:r w:rsidRPr="00C814AD">
        <w:rPr>
          <w:spacing w:val="-2"/>
          <w:sz w:val="26"/>
          <w:szCs w:val="26"/>
          <w:lang w:val="de-DE"/>
        </w:rPr>
        <w:tab/>
        <w:t xml:space="preserve">Hồ sơ dự thầu phải được chuyển đến địa chỉ ghi ở dưới đây vào lúc hoặc trước </w:t>
      </w:r>
      <w:r w:rsidR="003C782C">
        <w:rPr>
          <w:sz w:val="26"/>
          <w:szCs w:val="26"/>
          <w:lang w:val="de-DE"/>
        </w:rPr>
        <w:t>09</w:t>
      </w:r>
      <w:r w:rsidR="00B55ABF" w:rsidRPr="00C814AD">
        <w:rPr>
          <w:sz w:val="26"/>
          <w:szCs w:val="26"/>
          <w:lang w:val="de-DE"/>
        </w:rPr>
        <w:t xml:space="preserve"> giờ 00 </w:t>
      </w:r>
      <w:r w:rsidR="00B55ABF" w:rsidRPr="00C4185B">
        <w:rPr>
          <w:sz w:val="26"/>
          <w:szCs w:val="26"/>
          <w:lang w:val="de-DE"/>
        </w:rPr>
        <w:t>phút ngày</w:t>
      </w:r>
      <w:r w:rsidR="007D674E">
        <w:rPr>
          <w:sz w:val="26"/>
          <w:szCs w:val="26"/>
          <w:lang w:val="de-DE"/>
        </w:rPr>
        <w:t xml:space="preserve"> </w:t>
      </w:r>
      <w:r w:rsidR="0015360C">
        <w:rPr>
          <w:b/>
          <w:sz w:val="26"/>
          <w:szCs w:val="26"/>
          <w:lang w:val="de-DE"/>
        </w:rPr>
        <w:t>15</w:t>
      </w:r>
      <w:r w:rsidR="00B55ABF" w:rsidRPr="00F03F41">
        <w:rPr>
          <w:b/>
          <w:sz w:val="26"/>
          <w:szCs w:val="26"/>
          <w:lang w:val="de-DE"/>
        </w:rPr>
        <w:t> tháng </w:t>
      </w:r>
      <w:r w:rsidR="00F5390C" w:rsidRPr="00F03F41">
        <w:rPr>
          <w:b/>
          <w:sz w:val="26"/>
          <w:szCs w:val="26"/>
          <w:lang w:val="de-DE"/>
        </w:rPr>
        <w:t>10 năm 2019</w:t>
      </w:r>
      <w:r w:rsidRPr="00C814AD">
        <w:rPr>
          <w:i/>
          <w:spacing w:val="-2"/>
          <w:sz w:val="26"/>
          <w:szCs w:val="26"/>
          <w:lang w:val="de-DE"/>
        </w:rPr>
        <w:t>.</w:t>
      </w:r>
      <w:r w:rsidRPr="00C814AD">
        <w:rPr>
          <w:sz w:val="26"/>
          <w:szCs w:val="26"/>
          <w:lang w:val="de-DE"/>
        </w:rPr>
        <w:t xml:space="preserve"> </w:t>
      </w:r>
      <w:r w:rsidRPr="00C814AD">
        <w:rPr>
          <w:spacing w:val="-2"/>
          <w:sz w:val="26"/>
          <w:szCs w:val="26"/>
          <w:lang w:val="de-DE"/>
        </w:rPr>
        <w:t xml:space="preserve">Hồ sơ dự thầu nộp muộn sẽ bị loại. </w:t>
      </w:r>
      <w:r w:rsidRPr="00C814AD">
        <w:rPr>
          <w:sz w:val="26"/>
          <w:szCs w:val="26"/>
          <w:lang w:val="de-DE"/>
        </w:rPr>
        <w:t xml:space="preserve">Hồ sơ dự thầu sẽ được mở công khai với sự hiện diện của đại diện nhà thầu và bất kỳ ai muốn tham gia tại địa chỉ ở dưới đây vào </w:t>
      </w:r>
      <w:r w:rsidRPr="00C814AD">
        <w:rPr>
          <w:spacing w:val="-2"/>
          <w:sz w:val="26"/>
          <w:szCs w:val="26"/>
          <w:lang w:val="de-DE"/>
        </w:rPr>
        <w:t xml:space="preserve">vào lúc </w:t>
      </w:r>
      <w:r w:rsidR="00C4185B">
        <w:rPr>
          <w:sz w:val="26"/>
          <w:szCs w:val="26"/>
          <w:lang w:val="de-DE"/>
        </w:rPr>
        <w:t>09</w:t>
      </w:r>
      <w:r w:rsidR="00B55ABF" w:rsidRPr="00C814AD">
        <w:rPr>
          <w:sz w:val="26"/>
          <w:szCs w:val="26"/>
          <w:lang w:val="de-DE"/>
        </w:rPr>
        <w:t xml:space="preserve"> giờ 00 </w:t>
      </w:r>
      <w:r w:rsidR="00B55ABF" w:rsidRPr="00C4185B">
        <w:rPr>
          <w:sz w:val="26"/>
          <w:szCs w:val="26"/>
          <w:lang w:val="de-DE"/>
        </w:rPr>
        <w:t>phút ngày </w:t>
      </w:r>
      <w:r w:rsidR="0015360C">
        <w:rPr>
          <w:b/>
          <w:sz w:val="26"/>
          <w:szCs w:val="26"/>
          <w:lang w:val="de-DE"/>
        </w:rPr>
        <w:t>15</w:t>
      </w:r>
      <w:r w:rsidR="00B55ABF" w:rsidRPr="00F03F41">
        <w:rPr>
          <w:b/>
          <w:sz w:val="26"/>
          <w:szCs w:val="26"/>
          <w:lang w:val="de-DE"/>
        </w:rPr>
        <w:t> tháng </w:t>
      </w:r>
      <w:r w:rsidR="00F5390C" w:rsidRPr="00F03F41">
        <w:rPr>
          <w:b/>
          <w:sz w:val="26"/>
          <w:szCs w:val="26"/>
          <w:lang w:val="de-DE"/>
        </w:rPr>
        <w:t>10 năm 2019</w:t>
      </w:r>
    </w:p>
    <w:p w:rsidR="00DD19D4" w:rsidRPr="00C814AD" w:rsidRDefault="00DD19D4" w:rsidP="00B55AB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 w:val="26"/>
          <w:szCs w:val="26"/>
          <w:lang w:val="de-DE"/>
        </w:rPr>
      </w:pPr>
      <w:r w:rsidRPr="00C814AD">
        <w:rPr>
          <w:spacing w:val="-2"/>
          <w:sz w:val="26"/>
          <w:szCs w:val="26"/>
          <w:lang w:val="de-DE"/>
        </w:rPr>
        <w:t xml:space="preserve">8. </w:t>
      </w:r>
      <w:r w:rsidRPr="00C814AD">
        <w:rPr>
          <w:spacing w:val="-2"/>
          <w:sz w:val="26"/>
          <w:szCs w:val="26"/>
          <w:lang w:val="de-DE"/>
        </w:rPr>
        <w:tab/>
        <w:t>Tất cả các hồ sơ dự thầu phải kèm theo Bảo đảm dự thầu như quy định trong Hồ sơ mời thầu.</w:t>
      </w:r>
    </w:p>
    <w:p w:rsidR="00B55ABF" w:rsidRDefault="00DD19D4" w:rsidP="009E04DB">
      <w:pPr>
        <w:suppressAutoHyphens/>
        <w:rPr>
          <w:sz w:val="26"/>
          <w:szCs w:val="26"/>
          <w:lang w:val="de-DE"/>
        </w:rPr>
      </w:pPr>
      <w:r w:rsidRPr="00C814AD">
        <w:rPr>
          <w:iCs/>
          <w:spacing w:val="-2"/>
          <w:sz w:val="26"/>
          <w:szCs w:val="26"/>
          <w:lang w:val="de-DE"/>
        </w:rPr>
        <w:t>9.</w:t>
      </w:r>
      <w:r w:rsidRPr="00C814AD">
        <w:rPr>
          <w:iCs/>
          <w:spacing w:val="-2"/>
          <w:sz w:val="26"/>
          <w:szCs w:val="26"/>
          <w:lang w:val="de-DE"/>
        </w:rPr>
        <w:tab/>
        <w:t>Địa chỉ nhắc đến ở trên là</w:t>
      </w:r>
      <w:r w:rsidRPr="00C814AD">
        <w:rPr>
          <w:iCs/>
          <w:sz w:val="26"/>
          <w:szCs w:val="26"/>
          <w:lang w:val="de-DE"/>
        </w:rPr>
        <w:t xml:space="preserve">: </w:t>
      </w:r>
      <w:bookmarkStart w:id="0" w:name="_GoBack"/>
      <w:bookmarkEnd w:id="0"/>
      <w:r w:rsidR="00B55ABF" w:rsidRPr="00C814AD">
        <w:rPr>
          <w:sz w:val="26"/>
          <w:szCs w:val="26"/>
          <w:lang w:val="de-DE"/>
        </w:rPr>
        <w:t>Ban Quản lý Dự án Chuyển đổi Nông nghiệp bền vững tại Việt Nam (VnSAT) tỉnh Đắk Nông.</w:t>
      </w:r>
    </w:p>
    <w:p w:rsidR="00184E19" w:rsidRPr="00184E19" w:rsidRDefault="00184E19" w:rsidP="00184E19">
      <w:pPr>
        <w:shd w:val="clear" w:color="auto" w:fill="FFFFFF"/>
        <w:ind w:firstLine="720"/>
        <w:rPr>
          <w:sz w:val="26"/>
          <w:szCs w:val="26"/>
          <w:lang w:val="nl-NL"/>
        </w:rPr>
      </w:pPr>
      <w:r w:rsidRPr="00184E19">
        <w:rPr>
          <w:sz w:val="26"/>
          <w:szCs w:val="26"/>
          <w:lang w:val="nl-NL"/>
        </w:rPr>
        <w:t>Người nhận:</w:t>
      </w:r>
      <w:r>
        <w:rPr>
          <w:sz w:val="26"/>
          <w:szCs w:val="26"/>
          <w:lang w:val="nl-NL"/>
        </w:rPr>
        <w:t xml:space="preserve"> Lê Văn Tuấn; Cán bộ phụ trách Mua sắm</w:t>
      </w:r>
    </w:p>
    <w:p w:rsidR="00B55ABF" w:rsidRPr="00C814AD" w:rsidRDefault="00F5390C" w:rsidP="00B55ABF">
      <w:pPr>
        <w:shd w:val="clear" w:color="auto" w:fill="FFFFFF"/>
        <w:rPr>
          <w:sz w:val="26"/>
          <w:szCs w:val="26"/>
          <w:lang w:val="nl-NL"/>
        </w:rPr>
      </w:pPr>
      <w:r>
        <w:rPr>
          <w:sz w:val="26"/>
          <w:szCs w:val="26"/>
          <w:lang w:val="nl-NL"/>
        </w:rPr>
        <w:t>             Địa chỉ : Tầng 02 tòa nhà số 02</w:t>
      </w:r>
      <w:r w:rsidR="00B55ABF" w:rsidRPr="00203A66">
        <w:rPr>
          <w:sz w:val="26"/>
          <w:szCs w:val="26"/>
          <w:lang w:val="nl-NL"/>
        </w:rPr>
        <w:t xml:space="preserve"> Sở Nông nghiệp và PTNT, đường Trần Hưng Đạo, thị xã Gia Nghĩa, tỉnh Đăk Nông.</w:t>
      </w:r>
    </w:p>
    <w:p w:rsidR="00203A66" w:rsidRPr="00C814AD" w:rsidRDefault="00203A66" w:rsidP="00203A66">
      <w:pPr>
        <w:shd w:val="clear" w:color="auto" w:fill="FFFFFF"/>
        <w:ind w:firstLine="780"/>
        <w:rPr>
          <w:sz w:val="21"/>
          <w:szCs w:val="21"/>
          <w:lang w:val="nl-NL"/>
        </w:rPr>
      </w:pPr>
      <w:r w:rsidRPr="00203A66">
        <w:rPr>
          <w:sz w:val="25"/>
          <w:szCs w:val="25"/>
          <w:lang w:val="nl-NL"/>
        </w:rPr>
        <w:t>Điện thoại : 02613.779.888</w:t>
      </w:r>
      <w:r>
        <w:rPr>
          <w:sz w:val="25"/>
          <w:szCs w:val="25"/>
          <w:lang w:val="nl-NL"/>
        </w:rPr>
        <w:t xml:space="preserve">  </w:t>
      </w:r>
    </w:p>
    <w:p w:rsidR="00203A66" w:rsidRPr="00C814AD" w:rsidRDefault="00203A66" w:rsidP="00203A66">
      <w:pPr>
        <w:shd w:val="clear" w:color="auto" w:fill="FFFFFF"/>
        <w:ind w:firstLine="780"/>
        <w:rPr>
          <w:spacing w:val="-10"/>
          <w:sz w:val="21"/>
          <w:szCs w:val="21"/>
          <w:lang w:val="nl-NL"/>
        </w:rPr>
      </w:pPr>
      <w:r w:rsidRPr="00203A66">
        <w:rPr>
          <w:spacing w:val="-10"/>
          <w:sz w:val="25"/>
          <w:szCs w:val="25"/>
          <w:lang w:val="nl-NL"/>
        </w:rPr>
        <w:t>Email: </w:t>
      </w:r>
      <w:hyperlink r:id="rId10" w:history="1">
        <w:r w:rsidRPr="00203A66">
          <w:rPr>
            <w:rStyle w:val="Hyperlink"/>
            <w:spacing w:val="-10"/>
            <w:sz w:val="25"/>
            <w:szCs w:val="25"/>
            <w:u w:val="none"/>
            <w:lang w:val="nl-NL"/>
          </w:rPr>
          <w:t>vnsatdaknong@gmail.com/</w:t>
        </w:r>
      </w:hyperlink>
    </w:p>
    <w:p w:rsidR="00317878" w:rsidRPr="00C814AD" w:rsidRDefault="00666F45" w:rsidP="00203A66">
      <w:pPr>
        <w:shd w:val="clear" w:color="auto" w:fill="FFFFFF"/>
        <w:rPr>
          <w:lang w:val="nl-NL"/>
        </w:rPr>
      </w:pPr>
    </w:p>
    <w:sectPr w:rsidR="00317878" w:rsidRPr="00C81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45" w:rsidRDefault="00666F45" w:rsidP="00DD19D4">
      <w:r>
        <w:separator/>
      </w:r>
    </w:p>
  </w:endnote>
  <w:endnote w:type="continuationSeparator" w:id="0">
    <w:p w:rsidR="00666F45" w:rsidRDefault="00666F45" w:rsidP="00DD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45" w:rsidRDefault="00666F45" w:rsidP="00DD19D4">
      <w:r>
        <w:separator/>
      </w:r>
    </w:p>
  </w:footnote>
  <w:footnote w:type="continuationSeparator" w:id="0">
    <w:p w:rsidR="00666F45" w:rsidRDefault="00666F45" w:rsidP="00DD1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410"/>
    <w:multiLevelType w:val="hybridMultilevel"/>
    <w:tmpl w:val="A99A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D4"/>
    <w:rsid w:val="00124188"/>
    <w:rsid w:val="0015360C"/>
    <w:rsid w:val="00184E19"/>
    <w:rsid w:val="00202ECF"/>
    <w:rsid w:val="00203A66"/>
    <w:rsid w:val="002B2259"/>
    <w:rsid w:val="003C782C"/>
    <w:rsid w:val="004550C9"/>
    <w:rsid w:val="004A2419"/>
    <w:rsid w:val="004A7DBC"/>
    <w:rsid w:val="005579BD"/>
    <w:rsid w:val="00584D51"/>
    <w:rsid w:val="005D2229"/>
    <w:rsid w:val="00666F45"/>
    <w:rsid w:val="006E7826"/>
    <w:rsid w:val="007D2595"/>
    <w:rsid w:val="007D674E"/>
    <w:rsid w:val="00967761"/>
    <w:rsid w:val="00980138"/>
    <w:rsid w:val="009E04DB"/>
    <w:rsid w:val="00A130AA"/>
    <w:rsid w:val="00B55ABF"/>
    <w:rsid w:val="00BA3A0F"/>
    <w:rsid w:val="00BC2A47"/>
    <w:rsid w:val="00C4185B"/>
    <w:rsid w:val="00C814AD"/>
    <w:rsid w:val="00C81C90"/>
    <w:rsid w:val="00C93EE5"/>
    <w:rsid w:val="00D24947"/>
    <w:rsid w:val="00DD19D4"/>
    <w:rsid w:val="00E15162"/>
    <w:rsid w:val="00EE43A0"/>
    <w:rsid w:val="00EF7BAA"/>
    <w:rsid w:val="00F03F41"/>
    <w:rsid w:val="00F22B38"/>
    <w:rsid w:val="00F5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D4"/>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2 Char,Footnote Text Char Char1 Char1,Footnote Text Char1 Char Char Char1,Footnote Text Char Char Char Char Char,Footnote Text Char1 Char1 Char,Footnote Text Char Char Char1 Char,single space"/>
    <w:basedOn w:val="Normal"/>
    <w:link w:val="FootnoteTextChar1"/>
    <w:qFormat/>
    <w:rsid w:val="00DD19D4"/>
    <w:pPr>
      <w:tabs>
        <w:tab w:val="left" w:pos="360"/>
      </w:tabs>
      <w:ind w:left="360" w:hanging="360"/>
    </w:pPr>
    <w:rPr>
      <w:sz w:val="20"/>
      <w:lang w:val="x-none" w:eastAsia="x-none"/>
    </w:rPr>
  </w:style>
  <w:style w:type="character" w:customStyle="1" w:styleId="FootnoteTextChar">
    <w:name w:val="Footnote Text Char"/>
    <w:basedOn w:val="DefaultParagraphFont"/>
    <w:uiPriority w:val="99"/>
    <w:semiHidden/>
    <w:rsid w:val="00DD19D4"/>
    <w:rPr>
      <w:rFonts w:ascii="Times New Roman" w:eastAsia="Times New Roman" w:hAnsi="Times New Roman" w:cs="Times New Roman"/>
      <w:sz w:val="20"/>
      <w:szCs w:val="20"/>
    </w:rPr>
  </w:style>
  <w:style w:type="character" w:customStyle="1" w:styleId="FootnoteTextChar1">
    <w:name w:val="Footnote Text Char1"/>
    <w:aliases w:val="Footnote Text Char Tegn Char Char,Footnote Text Char2 Char Char,Footnote Text Char Char1 Char1 Char,Footnote Text Char1 Char Char Char1 Char,Footnote Text Char Char Char Char Char Char,Footnote Text Char1 Char1 Char Char"/>
    <w:link w:val="FootnoteText"/>
    <w:rsid w:val="00DD19D4"/>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
    <w:rsid w:val="00DD19D4"/>
    <w:rPr>
      <w:vertAlign w:val="superscript"/>
    </w:rPr>
  </w:style>
  <w:style w:type="paragraph" w:styleId="BodyText">
    <w:name w:val="Body Text"/>
    <w:aliases w:val="Body Text1"/>
    <w:basedOn w:val="Normal"/>
    <w:link w:val="BodyTextChar1"/>
    <w:uiPriority w:val="99"/>
    <w:qFormat/>
    <w:rsid w:val="00DD19D4"/>
    <w:pPr>
      <w:suppressAutoHyphens/>
      <w:ind w:right="-72"/>
    </w:pPr>
    <w:rPr>
      <w:spacing w:val="-4"/>
      <w:lang w:val="x-none" w:eastAsia="x-none"/>
    </w:rPr>
  </w:style>
  <w:style w:type="character" w:customStyle="1" w:styleId="BodyTextChar">
    <w:name w:val="Body Text Char"/>
    <w:basedOn w:val="DefaultParagraphFont"/>
    <w:uiPriority w:val="99"/>
    <w:semiHidden/>
    <w:rsid w:val="00DD19D4"/>
    <w:rPr>
      <w:rFonts w:ascii="Times New Roman" w:eastAsia="Times New Roman" w:hAnsi="Times New Roman" w:cs="Times New Roman"/>
      <w:sz w:val="24"/>
      <w:szCs w:val="20"/>
    </w:rPr>
  </w:style>
  <w:style w:type="character" w:customStyle="1" w:styleId="BodyTextChar1">
    <w:name w:val="Body Text Char1"/>
    <w:aliases w:val="Body Text1 Char"/>
    <w:link w:val="BodyText"/>
    <w:uiPriority w:val="99"/>
    <w:rsid w:val="00DD19D4"/>
    <w:rPr>
      <w:rFonts w:ascii="Times New Roman" w:eastAsia="Times New Roman" w:hAnsi="Times New Roman" w:cs="Times New Roman"/>
      <w:spacing w:val="-4"/>
      <w:sz w:val="24"/>
      <w:szCs w:val="20"/>
      <w:lang w:val="x-none" w:eastAsia="x-none"/>
    </w:rPr>
  </w:style>
  <w:style w:type="character" w:customStyle="1" w:styleId="EndnoteTextChar">
    <w:name w:val="Endnote Text Char"/>
    <w:link w:val="EndnoteText"/>
    <w:semiHidden/>
    <w:rsid w:val="00DD19D4"/>
    <w:rPr>
      <w:rFonts w:ascii="Times New Roman" w:eastAsia="Times New Roman" w:hAnsi="Times New Roman" w:cs="Times New Roman"/>
      <w:sz w:val="20"/>
      <w:szCs w:val="20"/>
    </w:rPr>
  </w:style>
  <w:style w:type="paragraph" w:styleId="EndnoteText">
    <w:name w:val="endnote text"/>
    <w:basedOn w:val="Normal"/>
    <w:link w:val="EndnoteTextChar"/>
    <w:semiHidden/>
    <w:rsid w:val="00DD19D4"/>
    <w:pPr>
      <w:tabs>
        <w:tab w:val="left" w:pos="-720"/>
      </w:tabs>
      <w:suppressAutoHyphens/>
      <w:jc w:val="left"/>
    </w:pPr>
    <w:rPr>
      <w:sz w:val="20"/>
    </w:rPr>
  </w:style>
  <w:style w:type="character" w:customStyle="1" w:styleId="EndnoteTextChar1">
    <w:name w:val="Endnote Text Char1"/>
    <w:basedOn w:val="DefaultParagraphFont"/>
    <w:uiPriority w:val="99"/>
    <w:semiHidden/>
    <w:rsid w:val="00DD19D4"/>
    <w:rPr>
      <w:rFonts w:ascii="Times New Roman" w:eastAsia="Times New Roman" w:hAnsi="Times New Roman" w:cs="Times New Roman"/>
      <w:sz w:val="20"/>
      <w:szCs w:val="20"/>
    </w:rPr>
  </w:style>
  <w:style w:type="paragraph" w:customStyle="1" w:styleId="TextBox">
    <w:name w:val="Text Box"/>
    <w:rsid w:val="00DD19D4"/>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DD19D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B55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D4"/>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2 Char,Footnote Text Char Char1 Char1,Footnote Text Char1 Char Char Char1,Footnote Text Char Char Char Char Char,Footnote Text Char1 Char1 Char,Footnote Text Char Char Char1 Char,single space"/>
    <w:basedOn w:val="Normal"/>
    <w:link w:val="FootnoteTextChar1"/>
    <w:qFormat/>
    <w:rsid w:val="00DD19D4"/>
    <w:pPr>
      <w:tabs>
        <w:tab w:val="left" w:pos="360"/>
      </w:tabs>
      <w:ind w:left="360" w:hanging="360"/>
    </w:pPr>
    <w:rPr>
      <w:sz w:val="20"/>
      <w:lang w:val="x-none" w:eastAsia="x-none"/>
    </w:rPr>
  </w:style>
  <w:style w:type="character" w:customStyle="1" w:styleId="FootnoteTextChar">
    <w:name w:val="Footnote Text Char"/>
    <w:basedOn w:val="DefaultParagraphFont"/>
    <w:uiPriority w:val="99"/>
    <w:semiHidden/>
    <w:rsid w:val="00DD19D4"/>
    <w:rPr>
      <w:rFonts w:ascii="Times New Roman" w:eastAsia="Times New Roman" w:hAnsi="Times New Roman" w:cs="Times New Roman"/>
      <w:sz w:val="20"/>
      <w:szCs w:val="20"/>
    </w:rPr>
  </w:style>
  <w:style w:type="character" w:customStyle="1" w:styleId="FootnoteTextChar1">
    <w:name w:val="Footnote Text Char1"/>
    <w:aliases w:val="Footnote Text Char Tegn Char Char,Footnote Text Char2 Char Char,Footnote Text Char Char1 Char1 Char,Footnote Text Char1 Char Char Char1 Char,Footnote Text Char Char Char Char Char Char,Footnote Text Char1 Char1 Char Char"/>
    <w:link w:val="FootnoteText"/>
    <w:rsid w:val="00DD19D4"/>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
    <w:rsid w:val="00DD19D4"/>
    <w:rPr>
      <w:vertAlign w:val="superscript"/>
    </w:rPr>
  </w:style>
  <w:style w:type="paragraph" w:styleId="BodyText">
    <w:name w:val="Body Text"/>
    <w:aliases w:val="Body Text1"/>
    <w:basedOn w:val="Normal"/>
    <w:link w:val="BodyTextChar1"/>
    <w:uiPriority w:val="99"/>
    <w:qFormat/>
    <w:rsid w:val="00DD19D4"/>
    <w:pPr>
      <w:suppressAutoHyphens/>
      <w:ind w:right="-72"/>
    </w:pPr>
    <w:rPr>
      <w:spacing w:val="-4"/>
      <w:lang w:val="x-none" w:eastAsia="x-none"/>
    </w:rPr>
  </w:style>
  <w:style w:type="character" w:customStyle="1" w:styleId="BodyTextChar">
    <w:name w:val="Body Text Char"/>
    <w:basedOn w:val="DefaultParagraphFont"/>
    <w:uiPriority w:val="99"/>
    <w:semiHidden/>
    <w:rsid w:val="00DD19D4"/>
    <w:rPr>
      <w:rFonts w:ascii="Times New Roman" w:eastAsia="Times New Roman" w:hAnsi="Times New Roman" w:cs="Times New Roman"/>
      <w:sz w:val="24"/>
      <w:szCs w:val="20"/>
    </w:rPr>
  </w:style>
  <w:style w:type="character" w:customStyle="1" w:styleId="BodyTextChar1">
    <w:name w:val="Body Text Char1"/>
    <w:aliases w:val="Body Text1 Char"/>
    <w:link w:val="BodyText"/>
    <w:uiPriority w:val="99"/>
    <w:rsid w:val="00DD19D4"/>
    <w:rPr>
      <w:rFonts w:ascii="Times New Roman" w:eastAsia="Times New Roman" w:hAnsi="Times New Roman" w:cs="Times New Roman"/>
      <w:spacing w:val="-4"/>
      <w:sz w:val="24"/>
      <w:szCs w:val="20"/>
      <w:lang w:val="x-none" w:eastAsia="x-none"/>
    </w:rPr>
  </w:style>
  <w:style w:type="character" w:customStyle="1" w:styleId="EndnoteTextChar">
    <w:name w:val="Endnote Text Char"/>
    <w:link w:val="EndnoteText"/>
    <w:semiHidden/>
    <w:rsid w:val="00DD19D4"/>
    <w:rPr>
      <w:rFonts w:ascii="Times New Roman" w:eastAsia="Times New Roman" w:hAnsi="Times New Roman" w:cs="Times New Roman"/>
      <w:sz w:val="20"/>
      <w:szCs w:val="20"/>
    </w:rPr>
  </w:style>
  <w:style w:type="paragraph" w:styleId="EndnoteText">
    <w:name w:val="endnote text"/>
    <w:basedOn w:val="Normal"/>
    <w:link w:val="EndnoteTextChar"/>
    <w:semiHidden/>
    <w:rsid w:val="00DD19D4"/>
    <w:pPr>
      <w:tabs>
        <w:tab w:val="left" w:pos="-720"/>
      </w:tabs>
      <w:suppressAutoHyphens/>
      <w:jc w:val="left"/>
    </w:pPr>
    <w:rPr>
      <w:sz w:val="20"/>
    </w:rPr>
  </w:style>
  <w:style w:type="character" w:customStyle="1" w:styleId="EndnoteTextChar1">
    <w:name w:val="Endnote Text Char1"/>
    <w:basedOn w:val="DefaultParagraphFont"/>
    <w:uiPriority w:val="99"/>
    <w:semiHidden/>
    <w:rsid w:val="00DD19D4"/>
    <w:rPr>
      <w:rFonts w:ascii="Times New Roman" w:eastAsia="Times New Roman" w:hAnsi="Times New Roman" w:cs="Times New Roman"/>
      <w:sz w:val="20"/>
      <w:szCs w:val="20"/>
    </w:rPr>
  </w:style>
  <w:style w:type="paragraph" w:customStyle="1" w:styleId="TextBox">
    <w:name w:val="Text Box"/>
    <w:rsid w:val="00DD19D4"/>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DD19D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B55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9427">
      <w:bodyDiv w:val="1"/>
      <w:marLeft w:val="0"/>
      <w:marRight w:val="0"/>
      <w:marTop w:val="0"/>
      <w:marBottom w:val="0"/>
      <w:divBdr>
        <w:top w:val="none" w:sz="0" w:space="0" w:color="auto"/>
        <w:left w:val="none" w:sz="0" w:space="0" w:color="auto"/>
        <w:bottom w:val="none" w:sz="0" w:space="0" w:color="auto"/>
        <w:right w:val="none" w:sz="0" w:space="0" w:color="auto"/>
      </w:divBdr>
    </w:div>
    <w:div w:id="891503666">
      <w:bodyDiv w:val="1"/>
      <w:marLeft w:val="0"/>
      <w:marRight w:val="0"/>
      <w:marTop w:val="0"/>
      <w:marBottom w:val="0"/>
      <w:divBdr>
        <w:top w:val="none" w:sz="0" w:space="0" w:color="auto"/>
        <w:left w:val="none" w:sz="0" w:space="0" w:color="auto"/>
        <w:bottom w:val="none" w:sz="0" w:space="0" w:color="auto"/>
        <w:right w:val="none" w:sz="0" w:space="0" w:color="auto"/>
      </w:divBdr>
    </w:div>
    <w:div w:id="13068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nsatdaknong@gmail.com/" TargetMode="External"/><Relationship Id="rId4" Type="http://schemas.microsoft.com/office/2007/relationships/stylesWithEffects" Target="stylesWithEffects.xml"/><Relationship Id="rId9" Type="http://schemas.openxmlformats.org/officeDocument/2006/relationships/hyperlink" Target="mailto:vnsatdakn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6236-797F-4BC7-8F7B-27D98796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VIENDONG64</dc:creator>
  <cp:lastModifiedBy>Welcome</cp:lastModifiedBy>
  <cp:revision>15</cp:revision>
  <dcterms:created xsi:type="dcterms:W3CDTF">2018-10-18T03:48:00Z</dcterms:created>
  <dcterms:modified xsi:type="dcterms:W3CDTF">2019-09-06T09:29:00Z</dcterms:modified>
</cp:coreProperties>
</file>